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eastAsia="宋体" w:cs="Times New Roman"/>
          <w:b/>
          <w:bCs/>
          <w:sz w:val="21"/>
          <w:szCs w:val="21"/>
        </w:rPr>
      </w:pPr>
      <w:bookmarkStart w:id="0" w:name="OLE_LINK2"/>
      <w:r>
        <w:rPr>
          <w:rFonts w:ascii="Times New Roman" w:hAnsi="Times New Roman" w:eastAsia="宋体" w:cs="Times New Roman"/>
          <w:b/>
          <w:bCs/>
          <w:sz w:val="21"/>
          <w:szCs w:val="21"/>
        </w:rPr>
        <w:t>Brief Communication</w:t>
      </w:r>
    </w:p>
    <w:p>
      <w:pPr>
        <w:adjustRightInd w:val="0"/>
        <w:snapToGrid w:val="0"/>
        <w:spacing w:line="360" w:lineRule="auto"/>
        <w:jc w:val="left"/>
        <w:rPr>
          <w:rFonts w:ascii="Times New Roman" w:hAnsi="Times New Roman" w:eastAsia="宋体" w:cs="Times New Roman"/>
          <w:b/>
          <w:bCs/>
          <w:sz w:val="20"/>
          <w:szCs w:val="20"/>
        </w:rPr>
      </w:pPr>
    </w:p>
    <w:p>
      <w:pPr>
        <w:adjustRightInd w:val="0"/>
        <w:snapToGrid w:val="0"/>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Title: concisely convey </w:t>
      </w:r>
      <w:bookmarkEnd w:id="0"/>
      <w:r>
        <w:rPr>
          <w:rFonts w:ascii="Times New Roman" w:hAnsi="Times New Roman" w:eastAsia="宋体" w:cs="Times New Roman"/>
          <w:b/>
          <w:bCs/>
          <w:sz w:val="28"/>
          <w:szCs w:val="28"/>
        </w:rPr>
        <w:t>the main topic(s) of the research</w:t>
      </w:r>
    </w:p>
    <w:p>
      <w:p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bookmarkStart w:id="1" w:name="_Hlk59623735"/>
      <w:r>
        <w:rPr>
          <w:rFonts w:ascii="Times New Roman" w:hAnsi="Times New Roman" w:eastAsia="Times New Roman" w:cs="Times New Roman"/>
          <w:iCs/>
          <w:color w:val="7F7F7F" w:themeColor="background1" w:themeShade="80"/>
          <w:sz w:val="20"/>
          <w:szCs w:val="20"/>
        </w:rPr>
        <w:t>[</w:t>
      </w:r>
      <w:r>
        <w:rPr>
          <w:rFonts w:ascii="Times New Roman" w:hAnsi="Times New Roman" w:eastAsia="宋体" w:cs="Times New Roman"/>
          <w:b/>
          <w:bCs/>
          <w:i/>
          <w:iCs/>
          <w:color w:val="7F7F7F" w:themeColor="background1" w:themeShade="80"/>
          <w:sz w:val="20"/>
          <w:szCs w:val="20"/>
        </w:rPr>
        <w:t>Suggestions: No more than 16 words. Titles are often used in information-retrieval systems. Avoid abbreviations and formulae where possible.</w:t>
      </w:r>
      <w:r>
        <w:rPr>
          <w:rFonts w:ascii="Times New Roman" w:hAnsi="Times New Roman" w:eastAsia="宋体" w:cs="Times New Roman"/>
          <w:color w:val="7F7F7F" w:themeColor="background1" w:themeShade="80"/>
          <w:sz w:val="20"/>
          <w:szCs w:val="20"/>
        </w:rPr>
        <w:t>]</w:t>
      </w:r>
    </w:p>
    <w:bookmarkEnd w:id="1"/>
    <w:p>
      <w:pPr>
        <w:adjustRightInd w:val="0"/>
        <w:snapToGrid w:val="0"/>
        <w:spacing w:line="360" w:lineRule="auto"/>
        <w:jc w:val="left"/>
        <w:rPr>
          <w:rFonts w:ascii="Times New Roman" w:hAnsi="Times New Roman" w:eastAsia="宋体" w:cs="Times New Roman"/>
          <w:b/>
          <w:bCs/>
          <w:color w:val="000000"/>
          <w:kern w:val="0"/>
          <w:sz w:val="20"/>
          <w:szCs w:val="20"/>
        </w:rPr>
      </w:pPr>
    </w:p>
    <w:p>
      <w:pPr>
        <w:adjustRightInd w:val="0"/>
        <w:snapToGrid w:val="0"/>
        <w:spacing w:line="360" w:lineRule="auto"/>
        <w:jc w:val="left"/>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pPr>
        <w:adjustRightInd w:val="0"/>
        <w:snapToGrid w:val="0"/>
        <w:spacing w:line="360" w:lineRule="auto"/>
        <w:jc w:val="left"/>
        <w:rPr>
          <w:rFonts w:ascii="Times New Roman" w:hAnsi="Times New Roman" w:eastAsia="宋体" w:cs="Times New Roman"/>
          <w:iCs/>
          <w:color w:val="190F13"/>
          <w:sz w:val="20"/>
          <w:szCs w:val="20"/>
          <w:vertAlign w:val="superscript"/>
        </w:rPr>
      </w:pPr>
    </w:p>
    <w:p>
      <w:pPr>
        <w:adjustRightInd w:val="0"/>
        <w:snapToGrid w:val="0"/>
        <w:spacing w:line="360" w:lineRule="auto"/>
        <w:jc w:val="left"/>
        <w:rPr>
          <w:rFonts w:ascii="Times New Roman" w:hAnsi="Times New Roman" w:eastAsia="Times New Roman" w:cs="Times New Roman"/>
          <w:iCs/>
          <w:color w:val="190F13"/>
          <w:sz w:val="20"/>
          <w:szCs w:val="20"/>
        </w:rPr>
      </w:pPr>
      <w:r>
        <w:rPr>
          <w:rFonts w:ascii="Times New Roman" w:hAnsi="Times New Roman" w:eastAsia="宋体" w:cs="Times New Roman"/>
          <w:iCs/>
          <w:color w:val="190F13"/>
          <w:sz w:val="20"/>
          <w:szCs w:val="20"/>
          <w:vertAlign w:val="superscript"/>
        </w:rPr>
        <w:t>1</w:t>
      </w:r>
      <w:r>
        <w:rPr>
          <w:rFonts w:ascii="Times New Roman" w:hAnsi="Times New Roman" w:eastAsia="宋体" w:cs="Times New Roman"/>
          <w:iCs/>
          <w:color w:val="190F13"/>
          <w:sz w:val="20"/>
          <w:szCs w:val="20"/>
        </w:rPr>
        <w:t>Department</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Institution</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City</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Postcode</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Country</w:t>
      </w:r>
      <w:r>
        <w:rPr>
          <w:rFonts w:ascii="Times New Roman" w:hAnsi="Times New Roman" w:eastAsia="Times New Roman" w:cs="Times New Roman"/>
          <w:iCs/>
          <w:color w:val="190F13"/>
          <w:sz w:val="20"/>
          <w:szCs w:val="20"/>
        </w:rPr>
        <w:t xml:space="preserve">. </w:t>
      </w:r>
    </w:p>
    <w:p>
      <w:pPr>
        <w:adjustRightInd w:val="0"/>
        <w:snapToGrid w:val="0"/>
        <w:spacing w:line="360" w:lineRule="auto"/>
        <w:jc w:val="left"/>
        <w:rPr>
          <w:rFonts w:ascii="Times New Roman" w:hAnsi="Times New Roman" w:eastAsia="Times New Roman" w:cs="Times New Roman"/>
          <w:iCs/>
          <w:color w:val="190F13"/>
          <w:sz w:val="20"/>
          <w:szCs w:val="20"/>
        </w:rPr>
      </w:pPr>
      <w:r>
        <w:rPr>
          <w:rFonts w:ascii="Times New Roman" w:hAnsi="Times New Roman" w:eastAsia="宋体" w:cs="Times New Roman"/>
          <w:iCs/>
          <w:color w:val="190F13"/>
          <w:sz w:val="20"/>
          <w:szCs w:val="20"/>
          <w:vertAlign w:val="superscript"/>
        </w:rPr>
        <w:t>2</w:t>
      </w:r>
      <w:r>
        <w:rPr>
          <w:rFonts w:ascii="Times New Roman" w:hAnsi="Times New Roman" w:eastAsia="宋体" w:cs="Times New Roman"/>
          <w:iCs/>
          <w:color w:val="190F13"/>
          <w:sz w:val="20"/>
          <w:szCs w:val="20"/>
        </w:rPr>
        <w:t>Department</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Institution</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City</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State Postcode</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Country</w:t>
      </w:r>
      <w:r>
        <w:rPr>
          <w:rFonts w:ascii="Times New Roman" w:hAnsi="Times New Roman" w:eastAsia="Times New Roman" w:cs="Times New Roman"/>
          <w:iCs/>
          <w:color w:val="190F13"/>
          <w:sz w:val="20"/>
          <w:szCs w:val="20"/>
        </w:rPr>
        <w:t xml:space="preserve">. </w:t>
      </w:r>
    </w:p>
    <w:p>
      <w:pPr>
        <w:adjustRightInd w:val="0"/>
        <w:snapToGrid w:val="0"/>
        <w:spacing w:line="360" w:lineRule="auto"/>
        <w:jc w:val="left"/>
        <w:rPr>
          <w:rFonts w:ascii="Times New Roman" w:hAnsi="Times New Roman" w:eastAsia="Times New Roman" w:cs="Times New Roman"/>
          <w:iCs/>
          <w:color w:val="190F13"/>
          <w:sz w:val="20"/>
          <w:szCs w:val="20"/>
        </w:rPr>
      </w:pPr>
      <w:r>
        <w:rPr>
          <w:rFonts w:ascii="Times New Roman" w:hAnsi="Times New Roman" w:eastAsia="宋体" w:cs="Times New Roman"/>
          <w:iCs/>
          <w:color w:val="190F13"/>
          <w:sz w:val="20"/>
          <w:szCs w:val="20"/>
          <w:vertAlign w:val="superscript"/>
        </w:rPr>
        <w:t>3</w:t>
      </w:r>
      <w:r>
        <w:rPr>
          <w:rFonts w:ascii="Times New Roman" w:hAnsi="Times New Roman" w:eastAsia="宋体" w:cs="Times New Roman"/>
          <w:iCs/>
          <w:color w:val="190F13"/>
          <w:sz w:val="20"/>
          <w:szCs w:val="20"/>
        </w:rPr>
        <w:t>Department</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Institution</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City Postcode,</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Province</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Country</w:t>
      </w:r>
      <w:r>
        <w:rPr>
          <w:rFonts w:ascii="Times New Roman" w:hAnsi="Times New Roman" w:eastAsia="Times New Roman" w:cs="Times New Roman"/>
          <w:iCs/>
          <w:color w:val="190F13"/>
          <w:sz w:val="20"/>
          <w:szCs w:val="20"/>
        </w:rPr>
        <w:t xml:space="preserve">. </w:t>
      </w:r>
    </w:p>
    <w:p>
      <w:pPr>
        <w:adjustRightInd w:val="0"/>
        <w:snapToGrid w:val="0"/>
        <w:spacing w:line="360" w:lineRule="auto"/>
        <w:jc w:val="left"/>
        <w:rPr>
          <w:rFonts w:ascii="Times New Roman" w:hAnsi="Times New Roman" w:eastAsia="Times New Roman" w:cs="Times New Roman"/>
          <w:b/>
          <w:bCs/>
          <w:iCs/>
          <w:color w:val="190F13"/>
          <w:sz w:val="20"/>
          <w:szCs w:val="20"/>
        </w:rPr>
      </w:pPr>
    </w:p>
    <w:p>
      <w:pPr>
        <w:adjustRightInd w:val="0"/>
        <w:snapToGrid w:val="0"/>
        <w:spacing w:line="360" w:lineRule="auto"/>
        <w:jc w:val="left"/>
        <w:rPr>
          <w:rFonts w:ascii="Times New Roman" w:hAnsi="Times New Roman" w:eastAsia="Times New Roman" w:cs="Times New Roman"/>
          <w:iCs/>
          <w:color w:val="190F13"/>
          <w:sz w:val="20"/>
          <w:szCs w:val="20"/>
        </w:rPr>
      </w:pPr>
      <w:r>
        <w:rPr>
          <w:rFonts w:ascii="Times New Roman" w:hAnsi="Times New Roman" w:eastAsia="Times New Roman" w:cs="Times New Roman"/>
          <w:b/>
          <w:bCs/>
          <w:iCs/>
          <w:color w:val="190F13"/>
          <w:sz w:val="20"/>
          <w:szCs w:val="20"/>
        </w:rPr>
        <w:t>Correspondence to:</w:t>
      </w:r>
      <w:r>
        <w:rPr>
          <w:rFonts w:ascii="Times New Roman" w:hAnsi="Times New Roman" w:eastAsia="Times New Roman" w:cs="Times New Roman"/>
          <w:iCs/>
          <w:color w:val="190F13"/>
          <w:sz w:val="20"/>
          <w:szCs w:val="20"/>
        </w:rPr>
        <w:t xml:space="preserve"> Prof./Dr. </w:t>
      </w:r>
      <w:r>
        <w:rPr>
          <w:rFonts w:ascii="Times New Roman" w:hAnsi="Times New Roman" w:eastAsia="宋体" w:cs="Times New Roman"/>
          <w:iCs/>
          <w:color w:val="190F13"/>
          <w:sz w:val="20"/>
          <w:szCs w:val="20"/>
        </w:rPr>
        <w:t>Forename</w:t>
      </w:r>
      <w:r>
        <w:rPr>
          <w:rFonts w:ascii="Times New Roman" w:hAnsi="Times New Roman" w:eastAsia="Times New Roman" w:cs="Times New Roman"/>
          <w:iCs/>
          <w:color w:val="190F13"/>
          <w:sz w:val="20"/>
          <w:szCs w:val="20"/>
        </w:rPr>
        <w:t xml:space="preserve"> </w:t>
      </w:r>
      <w:r>
        <w:rPr>
          <w:rFonts w:ascii="Times New Roman" w:hAnsi="Times New Roman" w:eastAsia="宋体" w:cs="Times New Roman"/>
          <w:iCs/>
          <w:color w:val="190F13"/>
          <w:sz w:val="20"/>
          <w:szCs w:val="20"/>
        </w:rPr>
        <w:t>Surname</w:t>
      </w:r>
      <w:r>
        <w:rPr>
          <w:rFonts w:ascii="Times New Roman" w:hAnsi="Times New Roman" w:eastAsia="Times New Roman" w:cs="Times New Roman"/>
          <w:iCs/>
          <w:color w:val="190F13"/>
          <w:sz w:val="20"/>
          <w:szCs w:val="20"/>
        </w:rPr>
        <w:t xml:space="preserve">, Department, Institution, Detailed Address, City Postcode, Country. E-mail: </w:t>
      </w:r>
      <w:r>
        <w:rPr>
          <w:sz w:val="20"/>
          <w:szCs w:val="20"/>
        </w:rPr>
        <w:fldChar w:fldCharType="begin"/>
      </w:r>
      <w:r>
        <w:rPr>
          <w:sz w:val="20"/>
          <w:szCs w:val="20"/>
        </w:rPr>
        <w:instrText xml:space="preserve"> HYPERLINK "mailto:xxxx@xxxx.xxx" </w:instrText>
      </w:r>
      <w:r>
        <w:rPr>
          <w:sz w:val="20"/>
          <w:szCs w:val="20"/>
        </w:rPr>
        <w:fldChar w:fldCharType="separate"/>
      </w:r>
      <w:r>
        <w:rPr>
          <w:rFonts w:ascii="Times New Roman" w:hAnsi="Times New Roman" w:eastAsia="Times New Roman" w:cs="Times New Roman"/>
          <w:iCs/>
          <w:color w:val="190F13"/>
          <w:sz w:val="20"/>
          <w:szCs w:val="20"/>
          <w:u w:val="single"/>
        </w:rPr>
        <w:t>xxxx@xxxx.xxx</w:t>
      </w:r>
      <w:r>
        <w:rPr>
          <w:rFonts w:ascii="Times New Roman" w:hAnsi="Times New Roman" w:eastAsia="Times New Roman" w:cs="Times New Roman"/>
          <w:iCs/>
          <w:color w:val="190F13"/>
          <w:sz w:val="20"/>
          <w:szCs w:val="20"/>
          <w:u w:val="single"/>
        </w:rPr>
        <w:fldChar w:fldCharType="end"/>
      </w:r>
      <w:r>
        <w:rPr>
          <w:rFonts w:ascii="Times New Roman" w:hAnsi="Times New Roman" w:eastAsia="宋体" w:cs="Times New Roman"/>
          <w:sz w:val="20"/>
          <w:szCs w:val="20"/>
        </w:rPr>
        <w:t>; ORCID: xxxx</w:t>
      </w:r>
    </w:p>
    <w:p>
      <w:pPr>
        <w:adjustRightInd w:val="0"/>
        <w:snapToGrid w:val="0"/>
        <w:spacing w:line="360" w:lineRule="auto"/>
        <w:jc w:val="left"/>
        <w:rPr>
          <w:rFonts w:ascii="Times New Roman" w:hAnsi="Times New Roman" w:eastAsia="Times New Roman" w:cs="Times New Roman"/>
          <w:iCs/>
          <w:color w:val="190F13"/>
          <w:sz w:val="20"/>
          <w:szCs w:val="20"/>
        </w:rPr>
      </w:pPr>
    </w:p>
    <w:p>
      <w:pPr>
        <w:adjustRightInd w:val="0"/>
        <w:snapToGrid w:val="0"/>
        <w:spacing w:line="360" w:lineRule="auto"/>
        <w:jc w:val="left"/>
        <w:rPr>
          <w:rFonts w:ascii="Times New Roman" w:hAnsi="Times New Roman" w:eastAsia="宋体" w:cs="Times New Roman"/>
          <w:b/>
          <w:bCs/>
          <w:iCs/>
          <w:color w:val="190F13"/>
          <w:sz w:val="20"/>
          <w:szCs w:val="20"/>
        </w:rPr>
      </w:pPr>
      <w:r>
        <w:rPr>
          <w:rFonts w:ascii="Times New Roman" w:hAnsi="Times New Roman" w:eastAsia="Times New Roman" w:cs="Times New Roman"/>
          <w:b/>
          <w:bCs/>
          <w:iCs/>
          <w:color w:val="190F13"/>
          <w:sz w:val="20"/>
          <w:szCs w:val="20"/>
        </w:rPr>
        <w:t>Received: date month year</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0"/>
          <w:szCs w:val="20"/>
        </w:rPr>
      </w:pPr>
      <w:r>
        <w:rPr>
          <w:rFonts w:ascii="Times New Roman" w:hAnsi="Times New Roman" w:eastAsia="宋体" w:cs="Times New Roman"/>
          <w:iCs/>
          <w:color w:val="7F7F7F" w:themeColor="background1" w:themeShade="80"/>
          <w:sz w:val="20"/>
          <w:szCs w:val="20"/>
        </w:rPr>
        <w:t>[</w:t>
      </w:r>
      <w:r>
        <w:rPr>
          <w:rFonts w:ascii="Times New Roman" w:hAnsi="Times New Roman" w:eastAsia="宋体" w:cs="Times New Roman"/>
          <w:color w:val="7F7F7F" w:themeColor="background1" w:themeShade="80"/>
          <w:sz w:val="20"/>
          <w:szCs w:val="20"/>
        </w:rPr>
        <w:t>e.g.,</w:t>
      </w:r>
      <w:r>
        <w:rPr>
          <w:rFonts w:ascii="Times New Roman" w:hAnsi="Times New Roman" w:eastAsia="宋体" w:cs="Times New Roman"/>
          <w:i/>
          <w:iCs/>
          <w:color w:val="7F7F7F" w:themeColor="background1" w:themeShade="80"/>
          <w:sz w:val="20"/>
          <w:szCs w:val="20"/>
        </w:rPr>
        <w:t xml:space="preserve"> </w:t>
      </w:r>
      <w:r>
        <w:rPr>
          <w:rFonts w:ascii="Times New Roman" w:hAnsi="Times New Roman" w:eastAsia="宋体" w:cs="Times New Roman"/>
          <w:iCs/>
          <w:color w:val="7F7F7F" w:themeColor="background1" w:themeShade="80"/>
          <w:kern w:val="0"/>
          <w:sz w:val="20"/>
          <w:szCs w:val="20"/>
        </w:rPr>
        <w:t>1 Jan 2021</w:t>
      </w:r>
      <w:r>
        <w:rPr>
          <w:rFonts w:ascii="Times New Roman" w:hAnsi="Times New Roman" w:eastAsia="宋体" w:cs="Times New Roman"/>
          <w:color w:val="7F7F7F" w:themeColor="background1" w:themeShade="80"/>
          <w:kern w:val="0"/>
          <w:sz w:val="20"/>
          <w:szCs w:val="20"/>
        </w:rPr>
        <w:t>]</w:t>
      </w:r>
    </w:p>
    <w:p>
      <w:pPr>
        <w:adjustRightInd w:val="0"/>
        <w:snapToGrid w:val="0"/>
        <w:spacing w:line="360" w:lineRule="auto"/>
        <w:jc w:val="left"/>
        <w:rPr>
          <w:rFonts w:ascii="Times New Roman" w:hAnsi="Times New Roman" w:eastAsia="Times New Roman" w:cs="Times New Roman"/>
          <w:b/>
          <w:bCs/>
          <w:iCs/>
          <w:sz w:val="20"/>
          <w:szCs w:val="20"/>
        </w:rPr>
      </w:pPr>
    </w:p>
    <w:p>
      <w:pPr>
        <w:adjustRightInd w:val="0"/>
        <w:snapToGrid w:val="0"/>
        <w:spacing w:line="360" w:lineRule="auto"/>
        <w:jc w:val="left"/>
        <w:rPr>
          <w:rFonts w:ascii="Times New Roman" w:hAnsi="Times New Roman" w:eastAsia="Times New Roman" w:cs="Times New Roman"/>
          <w:b/>
          <w:bCs/>
          <w:iCs/>
          <w:sz w:val="24"/>
          <w:szCs w:val="24"/>
        </w:rPr>
      </w:pPr>
      <w:r>
        <w:rPr>
          <w:rFonts w:ascii="Times New Roman" w:hAnsi="Times New Roman" w:eastAsia="Times New Roman" w:cs="Times New Roman"/>
          <w:b/>
          <w:bCs/>
          <w:iCs/>
          <w:sz w:val="24"/>
          <w:szCs w:val="24"/>
        </w:rPr>
        <w:t>How to Use This Template</w:t>
      </w:r>
    </w:p>
    <w:p>
      <w:pPr>
        <w:widowControl/>
        <w:adjustRightInd w:val="0"/>
        <w:snapToGrid w:val="0"/>
        <w:spacing w:line="360" w:lineRule="auto"/>
        <w:jc w:val="left"/>
        <w:rPr>
          <w:rFonts w:ascii="Times New Roman" w:hAnsi="Times New Roman" w:eastAsia="Times New Roman" w:cs="Times New Roman"/>
          <w:b/>
          <w:bCs/>
          <w:i/>
          <w:color w:val="7F7F7F" w:themeColor="background1" w:themeShade="80"/>
          <w:kern w:val="0"/>
          <w:sz w:val="20"/>
          <w:szCs w:val="20"/>
          <w:lang w:eastAsia="de-DE" w:bidi="en-US"/>
        </w:rPr>
      </w:pPr>
      <w:r>
        <w:rPr>
          <w:rFonts w:ascii="Times New Roman" w:hAnsi="Times New Roman" w:eastAsia="Times New Roman" w:cs="Times New Roman"/>
          <w:b/>
          <w:bCs/>
          <w:i/>
          <w:color w:val="7F7F7F" w:themeColor="background1" w:themeShade="80"/>
          <w:kern w:val="0"/>
          <w:sz w:val="20"/>
          <w:szCs w:val="20"/>
          <w:lang w:bidi="en-US"/>
        </w:rPr>
        <w:t xml:space="preserve">This template shows the manuscript structure that can be used in a brief communication: Abstract, Keywords, Main Text, Declarations and References. Please note that each part has a corresponding style, which authors should follow. </w:t>
      </w:r>
      <w:r>
        <w:rPr>
          <w:rFonts w:ascii="Times New Roman" w:hAnsi="Times New Roman" w:eastAsia="宋体" w:cs="Times New Roman"/>
          <w:b/>
          <w:bCs/>
          <w:i/>
          <w:color w:val="7F7F7F" w:themeColor="background1" w:themeShade="80"/>
          <w:kern w:val="0"/>
          <w:sz w:val="20"/>
          <w:szCs w:val="20"/>
          <w:lang w:bidi="en-US"/>
        </w:rPr>
        <w:t>Please n</w:t>
      </w:r>
      <w:r>
        <w:rPr>
          <w:rFonts w:ascii="Times New Roman" w:hAnsi="Times New Roman" w:eastAsia="Times New Roman" w:cs="Times New Roman"/>
          <w:b/>
          <w:bCs/>
          <w:i/>
          <w:color w:val="7F7F7F" w:themeColor="background1" w:themeShade="80"/>
          <w:kern w:val="0"/>
          <w:sz w:val="20"/>
          <w:szCs w:val="20"/>
          <w:lang w:eastAsia="de-DE" w:bidi="en-US"/>
        </w:rPr>
        <w:t xml:space="preserve">ote that the fonts in gray show writing requirements. For any questions, you may contact the </w:t>
      </w:r>
      <w:r>
        <w:rPr>
          <w:sz w:val="20"/>
          <w:szCs w:val="20"/>
        </w:rPr>
        <w:fldChar w:fldCharType="begin"/>
      </w:r>
      <w:r>
        <w:rPr>
          <w:sz w:val="20"/>
          <w:szCs w:val="20"/>
        </w:rPr>
        <w:instrText xml:space="preserve"> HYPERLINK "mailto:editorialoffice@chesynjournal.com" </w:instrText>
      </w:r>
      <w:r>
        <w:rPr>
          <w:sz w:val="20"/>
          <w:szCs w:val="20"/>
        </w:rPr>
        <w:fldChar w:fldCharType="separate"/>
      </w:r>
      <w:r>
        <w:rPr>
          <w:rFonts w:ascii="Times New Roman" w:hAnsi="Times New Roman" w:eastAsia="宋体" w:cs="Times New Roman"/>
          <w:b/>
          <w:bCs/>
          <w:i/>
          <w:color w:val="7F7F7F" w:themeColor="background1" w:themeShade="80"/>
          <w:kern w:val="0"/>
          <w:sz w:val="20"/>
          <w:szCs w:val="20"/>
          <w:u w:val="single"/>
          <w:lang w:eastAsia="de-DE" w:bidi="en-US"/>
        </w:rPr>
        <w:t>editorial office</w:t>
      </w:r>
      <w:r>
        <w:rPr>
          <w:rFonts w:ascii="Times New Roman" w:hAnsi="Times New Roman" w:eastAsia="宋体" w:cs="Times New Roman"/>
          <w:b/>
          <w:bCs/>
          <w:i/>
          <w:color w:val="7F7F7F" w:themeColor="background1" w:themeShade="80"/>
          <w:kern w:val="0"/>
          <w:sz w:val="20"/>
          <w:szCs w:val="20"/>
          <w:u w:val="single"/>
          <w:lang w:eastAsia="de-DE" w:bidi="en-US"/>
        </w:rPr>
        <w:fldChar w:fldCharType="end"/>
      </w:r>
      <w:r>
        <w:rPr>
          <w:rFonts w:ascii="Times New Roman" w:hAnsi="Times New Roman" w:eastAsia="Times New Roman" w:cs="Times New Roman"/>
          <w:b/>
          <w:bCs/>
          <w:i/>
          <w:color w:val="7F7F7F" w:themeColor="background1" w:themeShade="80"/>
          <w:kern w:val="0"/>
          <w:sz w:val="20"/>
          <w:szCs w:val="20"/>
          <w:lang w:eastAsia="de-DE" w:bidi="en-US"/>
        </w:rPr>
        <w:t>.</w:t>
      </w:r>
    </w:p>
    <w:p>
      <w:pPr>
        <w:adjustRightInd w:val="0"/>
        <w:snapToGrid w:val="0"/>
        <w:spacing w:line="360" w:lineRule="auto"/>
        <w:jc w:val="left"/>
        <w:rPr>
          <w:rFonts w:ascii="Times New Roman" w:hAnsi="Times New Roman" w:eastAsia="Times New Roman" w:cs="Times New Roman"/>
          <w:b/>
          <w:bCs/>
          <w:iCs/>
          <w:color w:val="190F13"/>
          <w:sz w:val="20"/>
          <w:szCs w:val="20"/>
        </w:rPr>
      </w:pPr>
    </w:p>
    <w:p>
      <w:pPr>
        <w:adjustRightInd w:val="0"/>
        <w:snapToGrid w:val="0"/>
        <w:spacing w:line="360" w:lineRule="auto"/>
        <w:jc w:val="left"/>
        <w:rPr>
          <w:rFonts w:ascii="Times New Roman" w:hAnsi="Times New Roman" w:eastAsia="Times New Roman" w:cs="Times New Roman"/>
          <w:b/>
          <w:bCs/>
          <w:iCs/>
          <w:color w:val="190F13"/>
          <w:sz w:val="24"/>
          <w:szCs w:val="24"/>
        </w:rPr>
      </w:pPr>
      <w:r>
        <w:rPr>
          <w:rFonts w:ascii="Times New Roman" w:hAnsi="Times New Roman" w:eastAsia="Times New Roman" w:cs="Times New Roman"/>
          <w:b/>
          <w:bCs/>
          <w:iCs/>
          <w:color w:val="190F13"/>
          <w:sz w:val="24"/>
          <w:szCs w:val="24"/>
        </w:rPr>
        <w:t>Abstract</w:t>
      </w:r>
    </w:p>
    <w:p>
      <w:pPr>
        <w:adjustRightInd w:val="0"/>
        <w:snapToGrid w:val="0"/>
        <w:spacing w:line="360" w:lineRule="auto"/>
        <w:jc w:val="left"/>
        <w:rPr>
          <w:rFonts w:ascii="Times New Roman" w:hAnsi="Times New Roman" w:eastAsia="宋体" w:cs="Times New Roman"/>
          <w:i/>
          <w:iCs/>
          <w:color w:val="FF0000"/>
          <w:sz w:val="20"/>
          <w:szCs w:val="20"/>
        </w:rPr>
      </w:pPr>
      <w:r>
        <w:rPr>
          <w:rFonts w:ascii="Times New Roman" w:hAnsi="Times New Roman" w:eastAsia="Times New Roman" w:cs="Times New Roman"/>
          <w:iCs/>
          <w:color w:val="7F7F7F" w:themeColor="background1" w:themeShade="80"/>
          <w:sz w:val="20"/>
          <w:szCs w:val="20"/>
        </w:rPr>
        <w:t>[</w:t>
      </w:r>
      <w:r>
        <w:rPr>
          <w:rFonts w:ascii="Times New Roman" w:hAnsi="Times New Roman" w:eastAsia="宋体" w:cs="Times New Roman"/>
          <w:b/>
          <w:bCs/>
          <w:i/>
          <w:iCs/>
          <w:color w:val="7F7F7F" w:themeColor="background1" w:themeShade="80"/>
          <w:sz w:val="20"/>
          <w:szCs w:val="20"/>
        </w:rPr>
        <w:t>Suggestions: No more than 150 words. No citations. Define abbreviations at their first mention.</w:t>
      </w:r>
      <w:r>
        <w:rPr>
          <w:rFonts w:ascii="Times New Roman" w:hAnsi="Times New Roman" w:eastAsia="宋体" w:cs="Times New Roman"/>
          <w:color w:val="7F7F7F" w:themeColor="background1" w:themeShade="80"/>
          <w:sz w:val="20"/>
          <w:szCs w:val="20"/>
        </w:rPr>
        <w:t>]</w:t>
      </w:r>
    </w:p>
    <w:p>
      <w:pPr>
        <w:widowControl/>
        <w:adjustRightInd w:val="0"/>
        <w:snapToGrid w:val="0"/>
        <w:spacing w:line="360" w:lineRule="auto"/>
        <w:jc w:val="left"/>
        <w:rPr>
          <w:rFonts w:ascii="Times New Roman" w:hAnsi="Times New Roman" w:eastAsia="Times New Roman" w:cs="Times New Roman"/>
          <w:b/>
          <w:bCs/>
          <w:i/>
          <w:color w:val="7F7F7F" w:themeColor="background1" w:themeShade="80"/>
          <w:kern w:val="0"/>
          <w:sz w:val="20"/>
          <w:szCs w:val="20"/>
          <w:lang w:eastAsia="de-DE" w:bidi="en-US"/>
        </w:rPr>
      </w:pPr>
      <w:r>
        <w:rPr>
          <w:rFonts w:ascii="Times New Roman" w:hAnsi="Times New Roman" w:eastAsia="宋体" w:cs="Times New Roman"/>
          <w:iCs/>
          <w:kern w:val="0"/>
          <w:sz w:val="20"/>
          <w:szCs w:val="20"/>
          <w:lang w:bidi="en-US"/>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kern w:val="0"/>
          <w:sz w:val="20"/>
          <w:szCs w:val="20"/>
          <w:lang w:bidi="en-US"/>
        </w:rPr>
        <w:t>etc</w:t>
      </w:r>
      <w:r>
        <w:rPr>
          <w:rFonts w:ascii="Times New Roman" w:hAnsi="Times New Roman" w:eastAsia="宋体" w:cs="Times New Roman"/>
          <w:iCs/>
          <w:kern w:val="0"/>
          <w:sz w:val="20"/>
          <w:szCs w:val="20"/>
          <w:lang w:bidi="en-US"/>
        </w:rPr>
        <w:t>.</w:t>
      </w:r>
    </w:p>
    <w:p>
      <w:pPr>
        <w:adjustRightInd w:val="0"/>
        <w:snapToGrid w:val="0"/>
        <w:spacing w:line="360" w:lineRule="auto"/>
        <w:jc w:val="left"/>
        <w:rPr>
          <w:rFonts w:ascii="Times New Roman" w:hAnsi="Times New Roman" w:eastAsia="Times New Roman" w:cs="Times New Roman"/>
          <w:b/>
          <w:bCs/>
          <w:iCs/>
          <w:color w:val="190F13"/>
          <w:sz w:val="20"/>
          <w:szCs w:val="20"/>
        </w:rPr>
      </w:pP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Times New Roman" w:cs="Times New Roman"/>
          <w:b/>
          <w:bCs/>
          <w:iCs/>
          <w:color w:val="190F13"/>
          <w:sz w:val="24"/>
          <w:szCs w:val="24"/>
        </w:rPr>
        <w:t>Keywords:</w:t>
      </w:r>
      <w:r>
        <w:rPr>
          <w:rFonts w:ascii="Times New Roman" w:hAnsi="Times New Roman" w:eastAsia="宋体" w:cs="Times New Roman"/>
          <w:sz w:val="20"/>
          <w:szCs w:val="20"/>
        </w:rPr>
        <w:t xml:space="preserve"> </w:t>
      </w:r>
      <w:bookmarkStart w:id="2" w:name="_Hlk59623770"/>
      <w:r>
        <w:rPr>
          <w:rFonts w:ascii="Times New Roman" w:hAnsi="Times New Roman" w:eastAsia="宋体" w:cs="Times New Roman"/>
          <w:sz w:val="20"/>
          <w:szCs w:val="20"/>
        </w:rPr>
        <w:t>Chemical compounds, natural products, polymers, catalysis, high performance liquid chromatography</w:t>
      </w:r>
      <w:bookmarkEnd w:id="2"/>
    </w:p>
    <w:p>
      <w:pPr>
        <w:adjustRightInd w:val="0"/>
        <w:snapToGrid w:val="0"/>
        <w:spacing w:line="360" w:lineRule="auto"/>
        <w:jc w:val="left"/>
        <w:rPr>
          <w:rFonts w:ascii="Times New Roman" w:hAnsi="Times New Roman" w:eastAsia="Times New Roman" w:cs="Times New Roman"/>
          <w:i/>
          <w:color w:val="190F13"/>
          <w:sz w:val="20"/>
          <w:szCs w:val="20"/>
        </w:rPr>
      </w:pPr>
      <w:bookmarkStart w:id="3" w:name="_Hlk59623780"/>
      <w:r>
        <w:rPr>
          <w:rFonts w:ascii="Times New Roman" w:hAnsi="Times New Roman" w:eastAsia="宋体" w:cs="Times New Roman"/>
          <w:b/>
          <w:bCs/>
          <w:iCs/>
          <w:color w:val="7F7F7F" w:themeColor="background1" w:themeShade="80"/>
          <w:sz w:val="20"/>
          <w:szCs w:val="20"/>
        </w:rPr>
        <w:t>[</w:t>
      </w:r>
      <w:r>
        <w:rPr>
          <w:rFonts w:ascii="Times New Roman" w:hAnsi="Times New Roman" w:eastAsia="宋体" w:cs="Times New Roman"/>
          <w:b/>
          <w:bCs/>
          <w:i/>
          <w:iCs/>
          <w:color w:val="7F7F7F" w:themeColor="background1" w:themeShade="80"/>
          <w:sz w:val="20"/>
          <w:szCs w:val="20"/>
        </w:rPr>
        <w:t>Please suggest 3-6 keywords which can be used for describing the content of the manuscript and will enable the full text of the manuscript to be searchable online.</w:t>
      </w:r>
      <w:r>
        <w:rPr>
          <w:rFonts w:ascii="Times New Roman" w:hAnsi="Times New Roman" w:eastAsia="宋体" w:cs="Times New Roman"/>
          <w:b/>
          <w:bCs/>
          <w:iCs/>
          <w:color w:val="7F7F7F" w:themeColor="background1" w:themeShade="80"/>
          <w:sz w:val="20"/>
          <w:szCs w:val="20"/>
        </w:rPr>
        <w:t>]</w:t>
      </w:r>
    </w:p>
    <w:bookmarkEnd w:id="3"/>
    <w:p>
      <w:pPr>
        <w:adjustRightInd w:val="0"/>
        <w:snapToGrid w:val="0"/>
        <w:spacing w:line="360" w:lineRule="auto"/>
        <w:jc w:val="left"/>
        <w:rPr>
          <w:rFonts w:ascii="Times New Roman" w:hAnsi="Times New Roman" w:eastAsia="宋体" w:cs="Times New Roman"/>
          <w:b/>
          <w:bCs/>
          <w:iCs/>
          <w:color w:val="190F13"/>
          <w:sz w:val="20"/>
          <w:szCs w:val="20"/>
        </w:rPr>
      </w:pPr>
    </w:p>
    <w:p>
      <w:pPr>
        <w:adjustRightInd w:val="0"/>
        <w:snapToGrid w:val="0"/>
        <w:spacing w:line="360" w:lineRule="auto"/>
        <w:jc w:val="left"/>
        <w:rPr>
          <w:rFonts w:ascii="Times New Roman" w:hAnsi="Times New Roman" w:eastAsia="宋体" w:cs="Times New Roman"/>
          <w:b/>
          <w:bCs/>
          <w:iCs/>
          <w:color w:val="190F13"/>
          <w:sz w:val="24"/>
          <w:szCs w:val="24"/>
        </w:rPr>
      </w:pPr>
      <w:r>
        <w:rPr>
          <w:rFonts w:ascii="Times New Roman" w:hAnsi="Times New Roman" w:eastAsia="宋体" w:cs="Times New Roman"/>
          <w:b/>
          <w:bCs/>
          <w:iCs/>
          <w:color w:val="190F13"/>
          <w:sz w:val="24"/>
          <w:szCs w:val="24"/>
        </w:rPr>
        <w:t>LEVEL 1 HEADING</w:t>
      </w:r>
    </w:p>
    <w:p>
      <w:pPr>
        <w:widowControl/>
        <w:adjustRightInd w:val="0"/>
        <w:snapToGrid w:val="0"/>
        <w:spacing w:line="360" w:lineRule="auto"/>
        <w:jc w:val="left"/>
        <w:rPr>
          <w:rFonts w:ascii="Times New Roman" w:hAnsi="Times New Roman" w:eastAsia="宋体" w:cs="Times New Roman"/>
          <w:iCs/>
          <w:color w:val="7F7F7F" w:themeColor="background1" w:themeShade="80"/>
          <w:sz w:val="20"/>
          <w:szCs w:val="20"/>
        </w:rPr>
      </w:pPr>
      <w:r>
        <w:rPr>
          <w:rFonts w:ascii="Times New Roman" w:hAnsi="Times New Roman" w:eastAsia="宋体" w:cs="Times New Roman"/>
          <w:iCs/>
          <w:color w:val="7F7F7F" w:themeColor="background1" w:themeShade="80"/>
          <w:sz w:val="20"/>
          <w:szCs w:val="20"/>
        </w:rPr>
        <w:t>[The Brief Communication is a one body text with maximum 4 items (figures and tables) and 12 references.</w:t>
      </w:r>
      <w:r>
        <w:rPr>
          <w:rFonts w:ascii="Times New Roman" w:hAnsi="Times New Roman" w:eastAsia="宋体" w:cs="Times New Roman"/>
          <w:color w:val="7F7F7F" w:themeColor="background1" w:themeShade="80"/>
          <w:sz w:val="20"/>
          <w:szCs w:val="20"/>
        </w:rPr>
        <w:t>e.g.,</w:t>
      </w:r>
      <w:r>
        <w:rPr>
          <w:rFonts w:ascii="Times New Roman" w:hAnsi="Times New Roman" w:eastAsia="宋体" w:cs="Times New Roman"/>
          <w:i/>
          <w:iCs/>
          <w:color w:val="7F7F7F" w:themeColor="background1" w:themeShade="80"/>
          <w:sz w:val="20"/>
          <w:szCs w:val="20"/>
        </w:rPr>
        <w:t xml:space="preserve"> </w:t>
      </w:r>
      <w:r>
        <w:rPr>
          <w:rFonts w:ascii="Times New Roman" w:hAnsi="Times New Roman" w:eastAsia="宋体" w:cs="Times New Roman"/>
          <w:b/>
          <w:bCs/>
          <w:iCs/>
          <w:color w:val="7F7F7F" w:themeColor="background1" w:themeShade="80"/>
          <w:kern w:val="0"/>
          <w:sz w:val="20"/>
          <w:szCs w:val="20"/>
        </w:rPr>
        <w:t>MAIN TEXT</w:t>
      </w:r>
      <w:r>
        <w:rPr>
          <w:rFonts w:ascii="Times New Roman" w:hAnsi="Times New Roman" w:eastAsia="宋体" w:cs="Times New Roman"/>
          <w:color w:val="7F7F7F" w:themeColor="background1" w:themeShade="80"/>
          <w:kern w:val="0"/>
          <w:sz w:val="20"/>
          <w:szCs w:val="20"/>
        </w:rPr>
        <w:t>]</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In this section, authors should describe the main text of the manuscript in detail. If necessary, we suggest that authors may set headings (level 1 heading, level 2 heading, level 3 heading, </w:t>
      </w:r>
      <w:r>
        <w:rPr>
          <w:rFonts w:ascii="Times New Roman" w:hAnsi="Times New Roman" w:eastAsia="宋体" w:cs="Times New Roman"/>
          <w:i/>
          <w:iCs/>
          <w:sz w:val="20"/>
          <w:szCs w:val="20"/>
        </w:rPr>
        <w:t>etc.</w:t>
      </w:r>
      <w:r>
        <w:rPr>
          <w:rFonts w:ascii="Times New Roman" w:hAnsi="Times New Roman" w:eastAsia="宋体" w:cs="Times New Roman"/>
          <w:sz w:val="20"/>
          <w:szCs w:val="20"/>
        </w:rPr>
        <w:t>) to separate different cases or situations.</w:t>
      </w:r>
    </w:p>
    <w:p>
      <w:pPr>
        <w:widowControl/>
        <w:adjustRightInd w:val="0"/>
        <w:snapToGrid w:val="0"/>
        <w:spacing w:line="360" w:lineRule="auto"/>
        <w:jc w:val="left"/>
        <w:rPr>
          <w:rFonts w:ascii="Times New Roman" w:hAnsi="Times New Roman" w:eastAsia="宋体" w:cs="Times New Roman"/>
          <w:b/>
          <w:bCs/>
          <w:iCs/>
          <w:color w:val="000000"/>
          <w:kern w:val="0"/>
          <w:sz w:val="20"/>
          <w:szCs w:val="20"/>
        </w:rPr>
      </w:pP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360" w:lineRule="auto"/>
        <w:jc w:val="left"/>
        <w:rPr>
          <w:rFonts w:ascii="Times New Roman" w:hAnsi="Times New Roman" w:eastAsia="宋体" w:cs="Times New Roman"/>
          <w:i/>
          <w:color w:val="000000"/>
          <w:kern w:val="0"/>
          <w:sz w:val="20"/>
          <w:szCs w:val="20"/>
        </w:rPr>
      </w:pPr>
    </w:p>
    <w:p>
      <w:pPr>
        <w:widowControl/>
        <w:adjustRightInd w:val="0"/>
        <w:snapToGrid w:val="0"/>
        <w:spacing w:line="360" w:lineRule="auto"/>
        <w:jc w:val="lef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Tips:</w:t>
      </w:r>
    </w:p>
    <w:p>
      <w:pPr>
        <w:widowControl/>
        <w:numPr>
          <w:ilvl w:val="0"/>
          <w:numId w:val="2"/>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All drugs and chemicals used, including generic name(s), dose(s), and route(s) of administration, should be identified precisely.</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b/>
          <w:bCs/>
          <w:sz w:val="20"/>
          <w:szCs w:val="20"/>
        </w:rPr>
        <w:t>Table 1</w:t>
      </w:r>
      <w:r>
        <w:rPr>
          <w:rFonts w:ascii="Times New Roman" w:hAnsi="Times New Roman" w:eastAsia="宋体" w:cs="Times New Roman"/>
          <w:sz w:val="20"/>
          <w:szCs w:val="20"/>
        </w:rPr>
        <w:t xml:space="preserve"> (other forms: Tables 1 and 2; Tables 1-3),</w:t>
      </w:r>
      <w:r>
        <w:rPr>
          <w:rFonts w:ascii="Times New Roman" w:hAnsi="Times New Roman" w:eastAsia="宋体" w:cs="Times New Roman"/>
          <w:b/>
          <w:bCs/>
          <w:i/>
          <w:iCs/>
          <w:sz w:val="20"/>
          <w:szCs w:val="20"/>
        </w:rPr>
        <w:t xml:space="preserve"> </w:t>
      </w:r>
      <w:r>
        <w:rPr>
          <w:rFonts w:ascii="Times New Roman" w:hAnsi="Times New Roman" w:eastAsia="宋体" w:cs="Times New Roman"/>
          <w:b/>
          <w:bCs/>
          <w:sz w:val="20"/>
          <w:szCs w:val="20"/>
        </w:rPr>
        <w:t>Equation (1)</w:t>
      </w:r>
      <w:r>
        <w:rPr>
          <w:rFonts w:ascii="Times New Roman" w:hAnsi="Times New Roman" w:eastAsia="宋体" w:cs="Times New Roman"/>
          <w:sz w:val="20"/>
          <w:szCs w:val="20"/>
        </w:rPr>
        <w:t xml:space="preserve"> [other forms: Equations (2) and (3); Equations (4-6)] and </w:t>
      </w:r>
      <w:r>
        <w:rPr>
          <w:rFonts w:ascii="Times New Roman" w:hAnsi="Times New Roman" w:eastAsia="宋体" w:cs="Times New Roman"/>
          <w:b/>
          <w:bCs/>
          <w:sz w:val="20"/>
          <w:szCs w:val="20"/>
        </w:rPr>
        <w:t>Figure 1</w:t>
      </w:r>
      <w:r>
        <w:rPr>
          <w:rFonts w:ascii="Times New Roman" w:hAnsi="Times New Roman" w:eastAsia="宋体"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eastAsia="宋体" w:cs="Times New Roman"/>
          <w:b/>
          <w:bCs/>
          <w:sz w:val="20"/>
          <w:szCs w:val="20"/>
        </w:rPr>
        <w:t>Supplementary Table 1</w:t>
      </w:r>
      <w:r>
        <w:rPr>
          <w:rFonts w:ascii="Times New Roman" w:hAnsi="Times New Roman" w:eastAsia="宋体" w:cs="Times New Roman"/>
          <w:sz w:val="20"/>
          <w:szCs w:val="20"/>
        </w:rPr>
        <w:t xml:space="preserve">, </w:t>
      </w:r>
      <w:r>
        <w:rPr>
          <w:rFonts w:ascii="Times New Roman" w:hAnsi="Times New Roman" w:eastAsia="宋体" w:cs="Times New Roman"/>
          <w:b/>
          <w:bCs/>
          <w:sz w:val="20"/>
          <w:szCs w:val="20"/>
        </w:rPr>
        <w:t>Supplementary Equation (1)</w:t>
      </w:r>
      <w:r>
        <w:rPr>
          <w:rFonts w:ascii="Times New Roman" w:hAnsi="Times New Roman" w:eastAsia="宋体" w:cs="Times New Roman"/>
          <w:sz w:val="20"/>
          <w:szCs w:val="20"/>
        </w:rPr>
        <w:t xml:space="preserve"> and </w:t>
      </w:r>
      <w:r>
        <w:rPr>
          <w:rFonts w:ascii="Times New Roman" w:hAnsi="Times New Roman" w:eastAsia="宋体" w:cs="Times New Roman"/>
          <w:b/>
          <w:bCs/>
          <w:sz w:val="20"/>
          <w:szCs w:val="20"/>
        </w:rPr>
        <w:t>Supplementary Figure 1</w:t>
      </w:r>
      <w:r>
        <w:rPr>
          <w:rFonts w:ascii="Times New Roman" w:hAnsi="Times New Roman" w:eastAsia="宋体" w:cs="Times New Roman"/>
          <w:sz w:val="20"/>
          <w:szCs w:val="20"/>
        </w:rPr>
        <w:t xml:space="preserve">. For details, you may refer to </w:t>
      </w:r>
      <w:r>
        <w:rPr>
          <w:sz w:val="20"/>
          <w:szCs w:val="20"/>
        </w:rPr>
        <w:fldChar w:fldCharType="begin"/>
      </w:r>
      <w:r>
        <w:rPr>
          <w:sz w:val="20"/>
          <w:szCs w:val="20"/>
        </w:rPr>
        <w:instrText xml:space="preserve"> HYPERLINK "https://oaepublish.com/files/tpl/cs/Template_for_Supplementary_Material_cs.docx" </w:instrText>
      </w:r>
      <w:r>
        <w:rPr>
          <w:sz w:val="20"/>
          <w:szCs w:val="20"/>
        </w:rPr>
        <w:fldChar w:fldCharType="separate"/>
      </w:r>
      <w:r>
        <w:rPr>
          <w:rFonts w:ascii="Times New Roman" w:hAnsi="Times New Roman" w:eastAsia="宋体" w:cs="Times New Roman"/>
          <w:b/>
          <w:bCs/>
          <w:color w:val="0000FF"/>
          <w:sz w:val="20"/>
          <w:szCs w:val="20"/>
          <w:u w:val="single"/>
        </w:rPr>
        <w:t>Supplementary Material Template</w:t>
      </w:r>
      <w:r>
        <w:rPr>
          <w:rFonts w:ascii="Times New Roman" w:hAnsi="Times New Roman" w:eastAsia="宋体" w:cs="Times New Roman"/>
          <w:b/>
          <w:bCs/>
          <w:color w:val="0000FF"/>
          <w:sz w:val="20"/>
          <w:szCs w:val="20"/>
          <w:u w:val="single"/>
        </w:rPr>
        <w:fldChar w:fldCharType="end"/>
      </w:r>
      <w:r>
        <w:rPr>
          <w:rFonts w:ascii="Times New Roman" w:hAnsi="Times New Roman" w:eastAsia="宋体" w:cs="Times New Roman"/>
          <w:sz w:val="20"/>
          <w:szCs w:val="20"/>
        </w:rPr>
        <w:t>.</w:t>
      </w:r>
    </w:p>
    <w:p>
      <w:pPr>
        <w:widowControl/>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Tips:</w:t>
      </w:r>
    </w:p>
    <w:p>
      <w:pPr>
        <w:numPr>
          <w:ilvl w:val="0"/>
          <w:numId w:val="2"/>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Results should be presented in a logical sequence;</w:t>
      </w:r>
    </w:p>
    <w:p>
      <w:pPr>
        <w:widowControl/>
        <w:numPr>
          <w:ilvl w:val="0"/>
          <w:numId w:val="2"/>
        </w:numPr>
        <w:shd w:val="clear" w:color="auto" w:fill="FFFFFF"/>
        <w:adjustRightInd w:val="0"/>
        <w:snapToGrid w:val="0"/>
        <w:spacing w:after="156" w:afterLines="50"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Avoid redundant explanations to all the data from the tables or illustrations.</w:t>
      </w:r>
    </w:p>
    <w:tbl>
      <w:tblPr>
        <w:tblStyle w:val="9"/>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widowControl/>
              <w:adjustRightInd w:val="0"/>
              <w:snapToGrid w:val="0"/>
              <w:spacing w:line="360" w:lineRule="auto"/>
              <w:jc w:val="left"/>
              <w:rPr>
                <w:rFonts w:ascii="Times New Roman" w:hAnsi="Times New Roman" w:eastAsia="Times New Roman" w:cs="Times New Roman"/>
                <w:color w:val="000000"/>
                <w:kern w:val="0"/>
                <w:sz w:val="20"/>
                <w:szCs w:val="20"/>
                <w:lang w:eastAsia="de-DE" w:bidi="en-US"/>
              </w:rPr>
            </w:pPr>
            <w:r>
              <w:rPr>
                <w:rFonts w:ascii="Times New Roman" w:hAnsi="Times New Roman" w:eastAsia="Times New Roman" w:cs="Times New Roman"/>
                <w:color w:val="000000"/>
                <w:kern w:val="0"/>
                <w:sz w:val="20"/>
                <w:szCs w:val="20"/>
              </w:rPr>
              <w:drawing>
                <wp:inline distT="0" distB="0" distL="0" distR="0">
                  <wp:extent cx="2590800" cy="141605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pPr>
              <w:widowControl/>
              <w:adjustRightInd w:val="0"/>
              <w:snapToGrid w:val="0"/>
              <w:spacing w:after="156" w:afterLines="50" w:line="360" w:lineRule="auto"/>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b/>
                <w:bCs/>
                <w:color w:val="000000"/>
                <w:kern w:val="0"/>
                <w:sz w:val="20"/>
                <w:szCs w:val="20"/>
                <w:lang w:bidi="en-US"/>
              </w:rPr>
              <w:t>A</w:t>
            </w:r>
          </w:p>
        </w:tc>
        <w:tc>
          <w:tcPr>
            <w:tcW w:w="4422" w:type="dxa"/>
          </w:tcPr>
          <w:p>
            <w:pPr>
              <w:widowControl/>
              <w:adjustRightInd w:val="0"/>
              <w:snapToGrid w:val="0"/>
              <w:spacing w:line="360" w:lineRule="auto"/>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color w:val="000000"/>
                <w:kern w:val="0"/>
                <w:sz w:val="20"/>
                <w:szCs w:val="20"/>
              </w:rPr>
              <w:drawing>
                <wp:inline distT="0" distB="0" distL="0" distR="0">
                  <wp:extent cx="2546350" cy="1441450"/>
                  <wp:effectExtent l="0" t="0" r="6350" b="6350"/>
                  <wp:docPr id="10" name="图片 3"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图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pPr>
              <w:widowControl/>
              <w:adjustRightInd w:val="0"/>
              <w:snapToGrid w:val="0"/>
              <w:spacing w:after="156" w:afterLines="50" w:line="360" w:lineRule="auto"/>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b/>
                <w:bCs/>
                <w:color w:val="000000"/>
                <w:kern w:val="0"/>
                <w:sz w:val="20"/>
                <w:szCs w:val="20"/>
                <w:lang w:bidi="en-U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widowControl/>
              <w:adjustRightInd w:val="0"/>
              <w:snapToGrid w:val="0"/>
              <w:spacing w:line="360" w:lineRule="auto"/>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b/>
                <w:color w:val="000000"/>
                <w:kern w:val="0"/>
                <w:sz w:val="20"/>
                <w:szCs w:val="20"/>
              </w:rPr>
              <w:drawing>
                <wp:inline distT="0" distB="0" distL="0" distR="0">
                  <wp:extent cx="3149600" cy="16637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49600" cy="1663700"/>
                          </a:xfrm>
                          <a:prstGeom prst="rect">
                            <a:avLst/>
                          </a:prstGeom>
                          <a:noFill/>
                          <a:ln>
                            <a:noFill/>
                          </a:ln>
                        </pic:spPr>
                      </pic:pic>
                    </a:graphicData>
                  </a:graphic>
                </wp:inline>
              </w:drawing>
            </w:r>
          </w:p>
          <w:p>
            <w:pPr>
              <w:widowControl/>
              <w:adjustRightInd w:val="0"/>
              <w:snapToGrid w:val="0"/>
              <w:spacing w:line="360" w:lineRule="auto"/>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b/>
                <w:bCs/>
                <w:color w:val="000000"/>
                <w:kern w:val="0"/>
                <w:sz w:val="20"/>
                <w:szCs w:val="20"/>
                <w:lang w:bidi="en-US"/>
              </w:rPr>
              <w:t>C</w:t>
            </w:r>
          </w:p>
        </w:tc>
      </w:tr>
    </w:tbl>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eastAsia="宋体"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eastAsia="宋体" w:cs="Times New Roman"/>
          <w:i/>
          <w:sz w:val="20"/>
          <w:szCs w:val="20"/>
        </w:rPr>
        <w:t>et al</w:t>
      </w:r>
      <w:r>
        <w:rPr>
          <w:rFonts w:ascii="Times New Roman" w:hAnsi="Times New Roman" w:eastAsia="宋体" w:cs="Times New Roman"/>
          <w:sz w:val="20"/>
          <w:szCs w:val="20"/>
        </w:rPr>
        <w:t>.</w:t>
      </w:r>
      <w:r>
        <w:rPr>
          <w:rFonts w:ascii="Times New Roman" w:hAnsi="Times New Roman" w:eastAsia="宋体" w:cs="Times New Roman"/>
          <w:sz w:val="20"/>
          <w:szCs w:val="20"/>
          <w:vertAlign w:val="superscript"/>
        </w:rPr>
        <w:t>[2]</w:t>
      </w:r>
    </w:p>
    <w:p>
      <w:pPr>
        <w:adjustRightInd w:val="0"/>
        <w:snapToGrid w:val="0"/>
        <w:spacing w:after="156" w:afterLines="50"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Figure notes:</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Figures should be cited in numeric order (e.g., Figure 1, Figure 2) and placed after the paragraph where it is first cited;</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Figures can be submitted in format of tiff, psd, AI or jpeg, with resolution of 300-600 dpi;</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Labels, numbers, letters, arrows, and symbols in figure should be clear, of uniform size, and contrast with the background;</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 xml:space="preserve">Symbols, arrows, numbers, or letters used to identify parts of the illustrations must be identified and explained in the legend; </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 xml:space="preserve">Internal scale (magnification) should be explained and the staining method in photomicrographs should be identified; </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 xml:space="preserve">All non-standard abbreviations should be explained in the legend; </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eastAsia="宋体" w:cs="Times New Roman"/>
          <w:color w:val="000000"/>
          <w:sz w:val="20"/>
          <w:szCs w:val="20"/>
        </w:rPr>
        <w:t xml:space="preserve"> </w:t>
      </w:r>
    </w:p>
    <w:p>
      <w:pPr>
        <w:numPr>
          <w:ilvl w:val="0"/>
          <w:numId w:val="3"/>
        </w:numPr>
        <w:adjustRightInd w:val="0"/>
        <w:snapToGrid w:val="0"/>
        <w:spacing w:after="156" w:afterLines="50"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widowControl/>
              <w:adjustRightInd w:val="0"/>
              <w:snapToGrid w:val="0"/>
              <w:spacing w:line="360" w:lineRule="auto"/>
              <w:ind w:left="709"/>
              <w:jc w:val="left"/>
              <w:rPr>
                <w:rFonts w:ascii="Times New Roman" w:hAnsi="Times New Roman" w:eastAsia="宋体" w:cs="Times New Roman"/>
                <w:color w:val="000000"/>
                <w:kern w:val="0"/>
                <w:sz w:val="20"/>
                <w:szCs w:val="20"/>
                <w:lang w:bidi="en-US"/>
              </w:rPr>
            </w:pPr>
            <w:r>
              <w:rPr>
                <w:rFonts w:ascii="Times New Roman" w:hAnsi="Times New Roman" w:eastAsia="宋体" w:cs="Times New Roman"/>
                <w:color w:val="000000"/>
                <w:kern w:val="0"/>
                <w:position w:val="-18"/>
                <w:sz w:val="20"/>
                <w:szCs w:val="20"/>
                <w:lang w:bidi="en-US"/>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widowControl/>
              <w:adjustRightInd w:val="0"/>
              <w:snapToGrid w:val="0"/>
              <w:spacing w:line="360" w:lineRule="auto"/>
              <w:jc w:val="left"/>
              <w:rPr>
                <w:rFonts w:ascii="Times New Roman" w:hAnsi="Times New Roman" w:eastAsia="Times New Roman" w:cs="Times New Roman"/>
                <w:color w:val="000000"/>
                <w:kern w:val="0"/>
                <w:sz w:val="20"/>
                <w:szCs w:val="20"/>
                <w:lang w:eastAsia="de-DE" w:bidi="en-US"/>
              </w:rPr>
            </w:pPr>
            <w:r>
              <w:rPr>
                <w:rFonts w:ascii="Times New Roman" w:hAnsi="Times New Roman" w:eastAsia="Times New Roman" w:cs="Times New Roman"/>
                <w:color w:val="000000"/>
                <w:kern w:val="0"/>
                <w:sz w:val="20"/>
                <w:szCs w:val="20"/>
                <w:lang w:eastAsia="de-DE" w:bidi="en-US"/>
              </w:rPr>
              <w:t>(1)</w:t>
            </w:r>
          </w:p>
        </w:tc>
      </w:tr>
    </w:tbl>
    <w:p>
      <w:p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Equation note:</w:t>
      </w:r>
    </w:p>
    <w:p>
      <w:pPr>
        <w:numPr>
          <w:ilvl w:val="0"/>
          <w:numId w:val="3"/>
        </w:numPr>
        <w:adjustRightInd w:val="0"/>
        <w:snapToGrid w:val="0"/>
        <w:spacing w:after="312" w:afterLines="100"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Equations should be provided in editable form (image file format is not allowed).</w:t>
      </w:r>
    </w:p>
    <w:p>
      <w:pPr>
        <w:widowControl/>
        <w:adjustRightInd w:val="0"/>
        <w:snapToGrid w:val="0"/>
        <w:spacing w:line="360" w:lineRule="auto"/>
        <w:jc w:val="left"/>
        <w:rPr>
          <w:rFonts w:ascii="Times New Roman" w:hAnsi="Times New Roman" w:eastAsia="宋体" w:cs="Times New Roman"/>
          <w:b/>
          <w:bCs/>
          <w:kern w:val="0"/>
          <w:sz w:val="20"/>
          <w:szCs w:val="20"/>
        </w:rPr>
      </w:pP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8"/>
        <w:tblW w:w="835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8"/>
        <w:gridCol w:w="920"/>
        <w:gridCol w:w="786"/>
        <w:gridCol w:w="903"/>
        <w:gridCol w:w="947"/>
        <w:gridCol w:w="1825"/>
        <w:gridCol w:w="1436"/>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Times New Roman" w:cs="Times New Roman"/>
                <w:b/>
                <w:i w:val="0"/>
                <w:color w:val="000000"/>
                <w:kern w:val="0"/>
                <w:sz w:val="20"/>
                <w:szCs w:val="20"/>
                <w:lang w:val="de-DE" w:eastAsia="de-DE" w:bidi="en-US"/>
              </w:rPr>
            </w:pPr>
            <w:r>
              <w:rPr>
                <w:rFonts w:hint="default" w:ascii="Times New Roman" w:hAnsi="Times New Roman" w:eastAsia="宋体" w:cs="Times New Roman"/>
                <w:b/>
                <w:i/>
                <w:iCs/>
                <w:color w:val="000000"/>
                <w:kern w:val="0"/>
                <w:sz w:val="20"/>
                <w:szCs w:val="20"/>
                <w:lang w:val="de-DE" w:eastAsia="de-DE" w:bidi="en-US"/>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idowControl/>
              <w:wordWrap/>
              <w:adjustRightInd w:val="0"/>
              <w:snapToGrid w:val="0"/>
              <w:spacing w:before="100" w:beforeLines="0" w:beforeAutospacing="1" w:after="100" w:afterLines="0" w:afterAutospacing="1" w:line="360" w:lineRule="auto"/>
              <w:ind w:leftChars="0" w:rightChars="0" w:firstLine="0" w:firstLineChars="0"/>
              <w:jc w:val="left"/>
              <w:outlineLvl w:val="9"/>
              <w:rPr>
                <w:rFonts w:hint="default" w:ascii="Times New Roman" w:hAnsi="Times New Roman" w:eastAsia="宋体" w:cs="Times New Roman"/>
                <w:b/>
                <w:i w:val="0"/>
                <w:color w:val="000000"/>
                <w:kern w:val="0"/>
                <w:sz w:val="20"/>
                <w:szCs w:val="20"/>
                <w:lang w:val="de-DE" w:eastAsia="de-DE" w:bidi="en-US"/>
              </w:rPr>
            </w:pPr>
            <w:r>
              <w:rPr>
                <w:rFonts w:hint="default" w:ascii="Times New Roman" w:hAnsi="Times New Roman" w:eastAsia="宋体" w:cs="Times New Roman"/>
                <w:b/>
                <w:i w:val="0"/>
                <w:color w:val="000000"/>
                <w:kern w:val="0"/>
                <w:sz w:val="20"/>
                <w:szCs w:val="20"/>
                <w:lang w:val="de-DE" w:eastAsia="de-DE" w:bidi="en-US"/>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Times New Roman"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Our current study</w:t>
            </w:r>
          </w:p>
        </w:tc>
        <w:tc>
          <w:tcPr>
            <w:tcW w:w="921"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CHOP</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CVP</w:t>
            </w:r>
          </w:p>
        </w:tc>
        <w:tc>
          <w:tcPr>
            <w:tcW w:w="786"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Times New Roman"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251</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67</w:t>
            </w:r>
          </w:p>
        </w:tc>
        <w:tc>
          <w:tcPr>
            <w:tcW w:w="903"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17-82</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45-87</w:t>
            </w:r>
          </w:p>
        </w:tc>
        <w:tc>
          <w:tcPr>
            <w:tcW w:w="948"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69.8</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29.9</w:t>
            </w:r>
            <w:r>
              <w:rPr>
                <w:rFonts w:ascii="Times New Roman" w:hAnsi="Times New Roman" w:eastAsia="宋体" w:cs="Times New Roman"/>
                <w:color w:val="000000"/>
                <w:kern w:val="0"/>
                <w:sz w:val="20"/>
                <w:szCs w:val="20"/>
                <w:vertAlign w:val="superscript"/>
                <w:lang w:val="de-DE" w:eastAsia="de-DE" w:bidi="en-US"/>
              </w:rPr>
              <w:t>*</w:t>
            </w:r>
          </w:p>
        </w:tc>
        <w:tc>
          <w:tcPr>
            <w:tcW w:w="1826"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55.3 (46.0)</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18.0 (12.0)</w:t>
            </w:r>
            <w:r>
              <w:rPr>
                <w:rFonts w:ascii="Times New Roman" w:hAnsi="Times New Roman" w:eastAsia="宋体" w:cs="Times New Roman"/>
                <w:color w:val="000000"/>
                <w:kern w:val="0"/>
                <w:sz w:val="20"/>
                <w:szCs w:val="20"/>
                <w:vertAlign w:val="superscript"/>
                <w:lang w:val="de-DE" w:eastAsia="de-DE" w:bidi="en-US"/>
              </w:rPr>
              <w:t>*</w:t>
            </w:r>
          </w:p>
        </w:tc>
        <w:tc>
          <w:tcPr>
            <w:tcW w:w="1437"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58.0 (52.0)</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25.0 (19.0)</w:t>
            </w:r>
            <w:r>
              <w:rPr>
                <w:rFonts w:ascii="Times New Roman" w:hAnsi="Times New Roman" w:eastAsia="宋体" w:cs="Times New Roman"/>
                <w:color w:val="000000"/>
                <w:kern w:val="0"/>
                <w:sz w:val="20"/>
                <w:szCs w:val="20"/>
                <w:vertAlign w:val="superscript"/>
                <w:lang w:val="de-DE" w:eastAsia="de-DE" w:bidi="en-US"/>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Times New Roman"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 xml:space="preserve">Khaled </w:t>
            </w:r>
            <w:r>
              <w:rPr>
                <w:rFonts w:ascii="Times New Roman" w:hAnsi="Times New Roman" w:eastAsia="宋体" w:cs="Times New Roman"/>
                <w:i/>
                <w:iCs/>
                <w:color w:val="000000"/>
                <w:kern w:val="0"/>
                <w:sz w:val="20"/>
                <w:szCs w:val="20"/>
                <w:lang w:val="de-DE" w:eastAsia="de-DE" w:bidi="en-US"/>
              </w:rPr>
              <w:t>et al.</w:t>
            </w:r>
            <w:r>
              <w:rPr>
                <w:rFonts w:ascii="Times New Roman" w:hAnsi="Times New Roman" w:eastAsia="宋体" w:cs="Times New Roman"/>
                <w:color w:val="000000"/>
                <w:kern w:val="0"/>
                <w:sz w:val="20"/>
                <w:szCs w:val="20"/>
                <w:vertAlign w:val="superscript"/>
                <w:lang w:val="de-DE" w:eastAsia="de-DE" w:bidi="en-US"/>
              </w:rPr>
              <w:t>[1]</w:t>
            </w:r>
          </w:p>
        </w:tc>
        <w:tc>
          <w:tcPr>
            <w:tcW w:w="921"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Times New Roman"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CHOP</w:t>
            </w:r>
          </w:p>
        </w:tc>
        <w:tc>
          <w:tcPr>
            <w:tcW w:w="786"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40</w:t>
            </w:r>
          </w:p>
        </w:tc>
        <w:tc>
          <w:tcPr>
            <w:tcW w:w="903"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19-75</w:t>
            </w:r>
          </w:p>
        </w:tc>
        <w:tc>
          <w:tcPr>
            <w:tcW w:w="948"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67</w:t>
            </w:r>
          </w:p>
        </w:tc>
        <w:tc>
          <w:tcPr>
            <w:tcW w:w="1826"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54 (54)</w:t>
            </w:r>
          </w:p>
        </w:tc>
        <w:tc>
          <w:tcPr>
            <w:tcW w:w="1437" w:type="dxa"/>
            <w:tcBorders>
              <w:top w:val="nil"/>
              <w:left w:val="nil"/>
              <w:bottom w:val="nil"/>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 xml:space="preserve">Burton </w:t>
            </w:r>
            <w:r>
              <w:rPr>
                <w:rFonts w:ascii="Times New Roman" w:hAnsi="Times New Roman" w:eastAsia="宋体" w:cs="Times New Roman"/>
                <w:i/>
                <w:iCs/>
                <w:color w:val="000000"/>
                <w:kern w:val="0"/>
                <w:sz w:val="20"/>
                <w:szCs w:val="20"/>
                <w:lang w:val="de-DE" w:eastAsia="de-DE" w:bidi="en-US"/>
              </w:rPr>
              <w:t>et al.</w:t>
            </w:r>
            <w:r>
              <w:rPr>
                <w:rFonts w:ascii="Times New Roman" w:hAnsi="Times New Roman" w:eastAsia="宋体" w:cs="Times New Roman"/>
                <w:color w:val="000000"/>
                <w:kern w:val="0"/>
                <w:sz w:val="20"/>
                <w:szCs w:val="20"/>
                <w:vertAlign w:val="superscript"/>
                <w:lang w:val="de-DE" w:eastAsia="de-DE" w:bidi="en-US"/>
              </w:rPr>
              <w:t>[2]</w:t>
            </w:r>
          </w:p>
        </w:tc>
        <w:tc>
          <w:tcPr>
            <w:tcW w:w="921"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CHOP</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CIOP</w:t>
            </w:r>
          </w:p>
        </w:tc>
        <w:tc>
          <w:tcPr>
            <w:tcW w:w="786"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105</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106</w:t>
            </w:r>
          </w:p>
        </w:tc>
        <w:tc>
          <w:tcPr>
            <w:tcW w:w="903"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22-66</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25-67</w:t>
            </w:r>
          </w:p>
        </w:tc>
        <w:tc>
          <w:tcPr>
            <w:tcW w:w="948"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70</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52</w:t>
            </w:r>
          </w:p>
        </w:tc>
        <w:tc>
          <w:tcPr>
            <w:tcW w:w="1826"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4-year PFS: 56</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4-year PFS: 40</w:t>
            </w:r>
            <w:r>
              <w:rPr>
                <w:rFonts w:ascii="Times New Roman" w:hAnsi="Times New Roman" w:eastAsia="宋体" w:cs="Times New Roman"/>
                <w:color w:val="000000"/>
                <w:kern w:val="0"/>
                <w:sz w:val="20"/>
                <w:szCs w:val="20"/>
                <w:vertAlign w:val="superscript"/>
                <w:lang w:val="de-DE" w:eastAsia="de-DE" w:bidi="en-US"/>
              </w:rPr>
              <w:t>*</w:t>
            </w:r>
          </w:p>
        </w:tc>
        <w:tc>
          <w:tcPr>
            <w:tcW w:w="1437" w:type="dxa"/>
            <w:tcBorders>
              <w:top w:val="nil"/>
              <w:left w:val="nil"/>
              <w:bottom w:val="single" w:color="auto" w:sz="8" w:space="0"/>
              <w:right w:val="nil"/>
            </w:tcBorders>
            <w:vAlign w:val="center"/>
          </w:tcPr>
          <w:p>
            <w:pPr>
              <w:widowControl/>
              <w:adjustRightInd w:val="0"/>
              <w:snapToGrid w:val="0"/>
              <w:spacing w:line="360" w:lineRule="auto"/>
              <w:jc w:val="left"/>
              <w:rPr>
                <w:rFonts w:ascii="Times New Roman" w:hAnsi="Times New Roman" w:eastAsia="宋体" w:cs="Times New Roman"/>
                <w:color w:val="000000"/>
                <w:kern w:val="0"/>
                <w:sz w:val="20"/>
                <w:szCs w:val="20"/>
                <w:lang w:val="de-DE" w:eastAsia="de-DE" w:bidi="en-US"/>
              </w:rPr>
            </w:pPr>
            <w:r>
              <w:rPr>
                <w:rFonts w:ascii="Times New Roman" w:hAnsi="Times New Roman" w:eastAsia="宋体" w:cs="Times New Roman"/>
                <w:color w:val="000000"/>
                <w:kern w:val="0"/>
                <w:sz w:val="20"/>
                <w:szCs w:val="20"/>
                <w:lang w:val="de-DE" w:eastAsia="de-DE" w:bidi="en-US"/>
              </w:rPr>
              <w:t>4-year OS: 65</w:t>
            </w:r>
            <w:r>
              <w:rPr>
                <w:rFonts w:ascii="Times New Roman" w:hAnsi="Times New Roman" w:eastAsia="宋体" w:cs="Times New Roman"/>
                <w:color w:val="000000"/>
                <w:kern w:val="0"/>
                <w:sz w:val="20"/>
                <w:szCs w:val="20"/>
                <w:lang w:val="de-DE" w:eastAsia="de-DE" w:bidi="en-US"/>
              </w:rPr>
              <w:br w:type="textWrapping"/>
            </w:r>
            <w:r>
              <w:rPr>
                <w:rFonts w:ascii="Times New Roman" w:hAnsi="Times New Roman" w:eastAsia="宋体" w:cs="Times New Roman"/>
                <w:color w:val="000000"/>
                <w:kern w:val="0"/>
                <w:sz w:val="20"/>
                <w:szCs w:val="20"/>
                <w:lang w:val="de-DE" w:eastAsia="de-DE" w:bidi="en-US"/>
              </w:rPr>
              <w:t>4-year OS: 56</w:t>
            </w:r>
            <w:r>
              <w:rPr>
                <w:rFonts w:ascii="Times New Roman" w:hAnsi="Times New Roman" w:eastAsia="宋体" w:cs="Times New Roman"/>
                <w:color w:val="000000"/>
                <w:kern w:val="0"/>
                <w:sz w:val="20"/>
                <w:szCs w:val="20"/>
                <w:vertAlign w:val="superscript"/>
                <w:lang w:val="de-DE" w:eastAsia="de-DE" w:bidi="en-US"/>
              </w:rPr>
              <w:t>#</w:t>
            </w:r>
          </w:p>
        </w:tc>
      </w:tr>
    </w:tbl>
    <w:p>
      <w:pPr>
        <w:widowControl/>
        <w:adjustRightInd w:val="0"/>
        <w:snapToGrid w:val="0"/>
        <w:spacing w:line="360" w:lineRule="auto"/>
        <w:jc w:val="left"/>
        <w:rPr>
          <w:rFonts w:ascii="Times New Roman" w:hAnsi="Times New Roman" w:eastAsia="宋体" w:cs="Times New Roman"/>
          <w:bCs/>
          <w:color w:val="000000"/>
          <w:kern w:val="0"/>
          <w:sz w:val="20"/>
          <w:szCs w:val="20"/>
        </w:rPr>
      </w:pPr>
      <w:r>
        <w:rPr>
          <w:rFonts w:ascii="Times New Roman" w:hAnsi="Times New Roman" w:eastAsia="宋体" w:cs="Times New Roman"/>
          <w:bCs/>
          <w:color w:val="000000"/>
          <w:kern w:val="0"/>
          <w:sz w:val="20"/>
          <w:szCs w:val="20"/>
        </w:rPr>
        <w:t xml:space="preserve">This part is footer. </w:t>
      </w:r>
      <w:r>
        <w:rPr>
          <w:rFonts w:ascii="Times New Roman" w:hAnsi="Times New Roman" w:eastAsia="宋体" w:cs="Times New Roman"/>
          <w:bCs/>
          <w:color w:val="000000"/>
          <w:kern w:val="0"/>
          <w:sz w:val="20"/>
          <w:szCs w:val="20"/>
          <w:vertAlign w:val="superscript"/>
        </w:rPr>
        <w:t>*</w:t>
      </w:r>
      <w:r>
        <w:rPr>
          <w:rFonts w:ascii="Times New Roman" w:hAnsi="Times New Roman" w:eastAsia="宋体" w:cs="Times New Roman"/>
          <w:bCs/>
          <w:i/>
          <w:iCs/>
          <w:color w:val="000000"/>
          <w:kern w:val="0"/>
          <w:sz w:val="20"/>
          <w:szCs w:val="20"/>
        </w:rPr>
        <w:t>P</w:t>
      </w:r>
      <w:r>
        <w:rPr>
          <w:rFonts w:ascii="Times New Roman" w:hAnsi="Times New Roman" w:eastAsia="宋体" w:cs="Times New Roman"/>
          <w:bCs/>
          <w:color w:val="000000"/>
          <w:kern w:val="0"/>
          <w:sz w:val="20"/>
          <w:szCs w:val="20"/>
        </w:rPr>
        <w:t xml:space="preserve"> &lt; 0.05, </w:t>
      </w:r>
      <w:r>
        <w:rPr>
          <w:rFonts w:ascii="Times New Roman" w:hAnsi="Times New Roman" w:eastAsia="宋体" w:cs="Times New Roman"/>
          <w:bCs/>
          <w:color w:val="000000"/>
          <w:kern w:val="0"/>
          <w:sz w:val="20"/>
          <w:szCs w:val="20"/>
          <w:vertAlign w:val="superscript"/>
        </w:rPr>
        <w:t>#</w:t>
      </w:r>
      <w:r>
        <w:rPr>
          <w:rFonts w:ascii="Times New Roman" w:hAnsi="Times New Roman" w:eastAsia="宋体" w:cs="Times New Roman"/>
          <w:bCs/>
          <w:i/>
          <w:iCs/>
          <w:color w:val="000000"/>
          <w:kern w:val="0"/>
          <w:sz w:val="20"/>
          <w:szCs w:val="20"/>
        </w:rPr>
        <w:t>P</w:t>
      </w:r>
      <w:r>
        <w:rPr>
          <w:rFonts w:ascii="Times New Roman" w:hAnsi="Times New Roman" w:eastAsia="宋体" w:cs="Times New Roman"/>
          <w:bCs/>
          <w:color w:val="000000"/>
          <w:kern w:val="0"/>
          <w:sz w:val="20"/>
          <w:szCs w:val="20"/>
        </w:rPr>
        <w:t xml:space="preserve"> ≥ 0.05. EFS: event-free survival; PFS: progression-free survival; OS: overall survival; CHOP:</w:t>
      </w:r>
      <w:r>
        <w:rPr>
          <w:rFonts w:ascii="Times New Roman" w:hAnsi="Times New Roman" w:eastAsia="宋体" w:cs="Times New Roman"/>
          <w:color w:val="000000"/>
          <w:kern w:val="0"/>
          <w:sz w:val="20"/>
          <w:szCs w:val="20"/>
        </w:rPr>
        <w:t xml:space="preserve"> </w:t>
      </w:r>
      <w:r>
        <w:rPr>
          <w:rFonts w:ascii="Times New Roman" w:hAnsi="Times New Roman" w:eastAsia="宋体" w:cs="Times New Roman"/>
          <w:bCs/>
          <w:color w:val="000000"/>
          <w:kern w:val="0"/>
          <w:sz w:val="20"/>
          <w:szCs w:val="20"/>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0"/>
          <w:szCs w:val="20"/>
        </w:rPr>
        <w:t>et al</w:t>
      </w:r>
      <w:r>
        <w:rPr>
          <w:rFonts w:ascii="Times New Roman" w:hAnsi="Times New Roman" w:eastAsia="宋体" w:cs="Times New Roman"/>
          <w:bCs/>
          <w:color w:val="000000"/>
          <w:w w:val="95"/>
          <w:kern w:val="0"/>
          <w:sz w:val="20"/>
          <w:szCs w:val="20"/>
        </w:rPr>
        <w:t>.</w:t>
      </w:r>
      <w:r>
        <w:rPr>
          <w:rFonts w:ascii="Times New Roman" w:hAnsi="Times New Roman" w:eastAsia="宋体" w:cs="Times New Roman"/>
          <w:bCs/>
          <w:color w:val="000000"/>
          <w:w w:val="95"/>
          <w:kern w:val="0"/>
          <w:sz w:val="20"/>
          <w:szCs w:val="20"/>
          <w:vertAlign w:val="superscript"/>
        </w:rPr>
        <w:t xml:space="preserve">[1] </w:t>
      </w:r>
      <w:r>
        <w:rPr>
          <w:rFonts w:ascii="Times New Roman" w:hAnsi="Times New Roman" w:eastAsia="宋体" w:cs="Times New Roman"/>
          <w:bCs/>
          <w:color w:val="000000"/>
          <w:kern w:val="0"/>
          <w:sz w:val="20"/>
          <w:szCs w:val="20"/>
        </w:rPr>
        <w:t>published in xxx.</w:t>
      </w:r>
    </w:p>
    <w:p>
      <w:pPr>
        <w:adjustRightInd w:val="0"/>
        <w:snapToGrid w:val="0"/>
        <w:spacing w:after="156" w:afterLines="50"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Table notes:</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Tables should be cited in numeric order and placed after the paragraph where it is first cited;</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The table caption should be placed above the table and labeled sequentially (e.g., Table 1, Table 2);</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Tables should be provided in editable form like DOC or DOCX format (picture is not allowed);</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Abbreviations and symbols used in table should be explained in footnote;</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Explanatory matter should also be placed in footnotes;</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Non-English words should be avoided;</w:t>
      </w:r>
    </w:p>
    <w:p>
      <w:pPr>
        <w:widowControl/>
        <w:numPr>
          <w:ilvl w:val="0"/>
          <w:numId w:val="3"/>
        </w:numPr>
        <w:shd w:val="clear" w:color="auto" w:fill="FFFFFF"/>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eastAsia="Times New Roman" w:cs="Times New Roman"/>
          <w:b/>
          <w:bCs/>
          <w:iCs/>
          <w:color w:val="190F13"/>
          <w:sz w:val="20"/>
          <w:szCs w:val="20"/>
        </w:rPr>
      </w:pPr>
    </w:p>
    <w:p>
      <w:pPr>
        <w:adjustRightInd w:val="0"/>
        <w:snapToGrid w:val="0"/>
        <w:spacing w:line="360" w:lineRule="auto"/>
        <w:jc w:val="left"/>
        <w:rPr>
          <w:rFonts w:ascii="Times New Roman" w:hAnsi="Times New Roman" w:eastAsia="Times New Roman" w:cs="Times New Roman"/>
          <w:b/>
          <w:bCs/>
          <w:iCs/>
          <w:color w:val="190F13"/>
          <w:sz w:val="24"/>
          <w:szCs w:val="24"/>
        </w:rPr>
      </w:pPr>
      <w:r>
        <w:rPr>
          <w:rFonts w:ascii="Times New Roman" w:hAnsi="Times New Roman" w:eastAsia="Times New Roman" w:cs="Times New Roman"/>
          <w:b/>
          <w:bCs/>
          <w:iCs/>
          <w:color w:val="190F13"/>
          <w:sz w:val="24"/>
          <w:szCs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bookmarkStart w:id="4" w:name="_Hlk59623951"/>
      <w:r>
        <w:rPr>
          <w:rFonts w:ascii="Times New Roman" w:hAnsi="Times New Roman" w:eastAsia="宋体" w:cs="Times New Roman"/>
          <w:b/>
          <w:bCs/>
          <w:iCs/>
          <w:color w:val="000000"/>
          <w:kern w:val="0"/>
          <w:sz w:val="22"/>
          <w:szCs w:val="22"/>
        </w:rPr>
        <w:t>Acknowledgments</w:t>
      </w:r>
    </w:p>
    <w:p>
      <w:pPr>
        <w:widowControl/>
        <w:shd w:val="clear" w:color="auto" w:fill="FFFFFF"/>
        <w:adjustRightInd w:val="0"/>
        <w:snapToGrid w:val="0"/>
        <w:spacing w:line="360" w:lineRule="auto"/>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Anyone who contributed towards the article but does not meet </w:t>
      </w:r>
      <w:r>
        <w:rPr>
          <w:sz w:val="20"/>
          <w:szCs w:val="20"/>
        </w:rPr>
        <w:fldChar w:fldCharType="begin"/>
      </w:r>
      <w:r>
        <w:rPr>
          <w:sz w:val="20"/>
          <w:szCs w:val="20"/>
        </w:rPr>
        <w:instrText xml:space="preserve"> HYPERLINK "http://www.icmje.org/recommendations/browse/roles-and-responsibilities/defining-the-role-of-authors-and-contributors.html" </w:instrText>
      </w:r>
      <w:r>
        <w:rPr>
          <w:sz w:val="20"/>
          <w:szCs w:val="20"/>
        </w:rPr>
        <w:fldChar w:fldCharType="separate"/>
      </w:r>
      <w:r>
        <w:rPr>
          <w:rFonts w:ascii="Times New Roman" w:hAnsi="Times New Roman" w:eastAsia="宋体" w:cs="Times New Roman"/>
          <w:b/>
          <w:bCs/>
          <w:color w:val="0000FF"/>
          <w:kern w:val="0"/>
          <w:sz w:val="20"/>
          <w:szCs w:val="20"/>
          <w:u w:val="single"/>
        </w:rPr>
        <w:t>the criteria</w:t>
      </w:r>
      <w:r>
        <w:rPr>
          <w:rFonts w:ascii="Times New Roman" w:hAnsi="Times New Roman" w:eastAsia="宋体" w:cs="Times New Roman"/>
          <w:b/>
          <w:bCs/>
          <w:color w:val="0000FF"/>
          <w:kern w:val="0"/>
          <w:sz w:val="20"/>
          <w:szCs w:val="20"/>
          <w:u w:val="single"/>
        </w:rPr>
        <w:fldChar w:fldCharType="end"/>
      </w:r>
      <w:r>
        <w:rPr>
          <w:rFonts w:ascii="Times New Roman" w:hAnsi="Times New Roman" w:eastAsia="宋体" w:cs="Times New Roman"/>
          <w:kern w:val="0"/>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0"/>
          <w:szCs w:val="20"/>
        </w:rPr>
      </w:pP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pPr>
        <w:widowControl/>
        <w:adjustRightInd w:val="0"/>
        <w:snapToGrid w:val="0"/>
        <w:spacing w:line="360" w:lineRule="auto"/>
        <w:jc w:val="left"/>
        <w:rPr>
          <w:rFonts w:ascii="Times New Roman" w:hAnsi="Times New Roman" w:eastAsia="宋体" w:cs="Times New Roman"/>
          <w:kern w:val="0"/>
          <w:sz w:val="20"/>
          <w:szCs w:val="20"/>
        </w:rPr>
      </w:pPr>
      <w:r>
        <w:rPr>
          <w:rFonts w:ascii="Times New Roman" w:hAnsi="Times New Roman" w:eastAsia="宋体" w:cs="Times New Roman"/>
          <w:iCs/>
          <w:sz w:val="20"/>
          <w:szCs w:val="20"/>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360" w:lineRule="auto"/>
        <w:jc w:val="left"/>
        <w:rPr>
          <w:rFonts w:ascii="Times New Roman" w:hAnsi="Times New Roman" w:eastAsia="宋体" w:cs="Times New Roman"/>
          <w:iCs/>
          <w:sz w:val="20"/>
          <w:szCs w:val="20"/>
        </w:rPr>
      </w:pPr>
      <w:r>
        <w:rPr>
          <w:rFonts w:ascii="Times New Roman" w:hAnsi="Times New Roman" w:eastAsia="宋体" w:cs="Times New Roman"/>
          <w:iCs/>
          <w:sz w:val="20"/>
          <w:szCs w:val="20"/>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eastAsia="宋体" w:cs="Times New Roman"/>
          <w:iCs/>
          <w:sz w:val="20"/>
          <w:szCs w:val="20"/>
        </w:rPr>
      </w:pPr>
      <w:r>
        <w:rPr>
          <w:rFonts w:ascii="Times New Roman" w:hAnsi="Times New Roman" w:eastAsia="宋体" w:cs="Times New Roman"/>
          <w:iCs/>
          <w:sz w:val="20"/>
          <w:szCs w:val="20"/>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eastAsia="宋体" w:cs="Times New Roman"/>
          <w:kern w:val="0"/>
          <w:sz w:val="20"/>
          <w:szCs w:val="20"/>
        </w:rPr>
      </w:pPr>
      <w:bookmarkStart w:id="5" w:name="_Hlk63414153"/>
    </w:p>
    <w:bookmarkEnd w:id="5"/>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If a manuscript does not involve such issue, please state “Not applicable.” in this section.</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hint="eastAsia" w:ascii="Times New Roman" w:hAnsi="Times New Roman" w:cs="Times New Roman"/>
          <w:sz w:val="20"/>
          <w:szCs w:val="20"/>
          <w:highlight w:val="yellow"/>
        </w:rPr>
      </w:pPr>
      <w:bookmarkStart w:id="14" w:name="_GoBack"/>
      <w:bookmarkEnd w:id="14"/>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360" w:lineRule="auto"/>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eastAsia="宋体" w:cs="Times New Roman"/>
          <w:iCs/>
          <w:sz w:val="20"/>
          <w:szCs w:val="20"/>
        </w:rPr>
      </w:pPr>
      <w:r>
        <w:rPr>
          <w:rFonts w:ascii="Times New Roman" w:hAnsi="Times New Roman" w:eastAsia="宋体" w:cs="Times New Roman"/>
          <w:iCs/>
          <w:sz w:val="20"/>
          <w:szCs w:val="20"/>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360" w:lineRule="auto"/>
        <w:jc w:val="left"/>
        <w:rPr>
          <w:rFonts w:ascii="Times New Roman" w:hAnsi="Times New Roman" w:eastAsia="宋体" w:cs="Times New Roman"/>
          <w:kern w:val="0"/>
          <w:sz w:val="20"/>
          <w:szCs w:val="20"/>
        </w:rPr>
      </w:pPr>
      <w:r>
        <w:rPr>
          <w:rFonts w:ascii="Times New Roman" w:hAnsi="Times New Roman" w:eastAsia="宋体" w:cs="Times New Roman"/>
          <w:iCs/>
          <w:sz w:val="20"/>
          <w:szCs w:val="20"/>
        </w:rPr>
        <w:t>None.</w:t>
      </w:r>
    </w:p>
    <w:p>
      <w:pPr>
        <w:widowControl/>
        <w:adjustRightInd w:val="0"/>
        <w:snapToGrid w:val="0"/>
        <w:spacing w:line="360" w:lineRule="auto"/>
        <w:jc w:val="left"/>
        <w:rPr>
          <w:rFonts w:ascii="Times New Roman" w:hAnsi="Times New Roman" w:eastAsia="宋体" w:cs="Times New Roman"/>
          <w:b/>
          <w:bCs/>
          <w:iCs/>
          <w:kern w:val="0"/>
          <w:sz w:val="20"/>
          <w:szCs w:val="20"/>
        </w:rPr>
      </w:pPr>
    </w:p>
    <w:p>
      <w:pPr>
        <w:widowControl/>
        <w:adjustRightInd w:val="0"/>
        <w:snapToGrid w:val="0"/>
        <w:spacing w:line="360" w:lineRule="auto"/>
        <w:jc w:val="lef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If not, please write as “</w:t>
      </w:r>
      <w:r>
        <w:rPr>
          <w:rFonts w:ascii="Times New Roman" w:hAnsi="Times New Roman" w:eastAsia="宋体" w:cs="Times New Roman"/>
          <w:iCs/>
          <w:sz w:val="20"/>
          <w:szCs w:val="20"/>
        </w:rPr>
        <w:t>All authors declared that there are no conflicts of interest.</w:t>
      </w:r>
      <w:r>
        <w:rPr>
          <w:rFonts w:ascii="Times New Roman" w:hAnsi="Times New Roman" w:eastAsia="宋体" w:cs="Times New Roman"/>
          <w:sz w:val="20"/>
          <w:szCs w:val="20"/>
        </w:rPr>
        <w:t>”.</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Some authors may be bound by confidentiality agreements. In such cases, in place of itemized disclosures, we will require authors to state “</w:t>
      </w:r>
      <w:r>
        <w:rPr>
          <w:rFonts w:ascii="Times New Roman" w:hAnsi="Times New Roman" w:eastAsia="宋体" w:cs="Times New Roman"/>
          <w:iCs/>
          <w:sz w:val="20"/>
          <w:szCs w:val="20"/>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eastAsia="宋体" w:cs="Times New Roman"/>
          <w:sz w:val="20"/>
          <w:szCs w:val="20"/>
        </w:rPr>
        <w:t>”</w:t>
      </w:r>
      <w:bookmarkEnd w:id="6"/>
      <w:bookmarkEnd w:id="7"/>
      <w:r>
        <w:rPr>
          <w:rFonts w:ascii="Times New Roman" w:hAnsi="Times New Roman" w:eastAsia="宋体" w:cs="Times New Roman"/>
          <w:sz w:val="20"/>
          <w:szCs w:val="20"/>
        </w:rPr>
        <w:t xml:space="preserve">. </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eastAsia="宋体" w:cs="Times New Roman"/>
          <w:sz w:val="20"/>
          <w:szCs w:val="20"/>
        </w:rPr>
        <w:t>“</w:t>
      </w:r>
      <w:bookmarkEnd w:id="8"/>
      <w:bookmarkEnd w:id="9"/>
      <w:r>
        <w:rPr>
          <w:rFonts w:ascii="Times New Roman" w:hAnsi="Times New Roman" w:eastAsia="宋体" w:cs="Times New Roman"/>
          <w:sz w:val="20"/>
          <w:szCs w:val="20"/>
        </w:rPr>
        <w:t xml:space="preserve">Conflicts of Interest” in the </w:t>
      </w:r>
      <w:r>
        <w:rPr>
          <w:sz w:val="20"/>
          <w:szCs w:val="20"/>
        </w:rPr>
        <w:fldChar w:fldCharType="begin"/>
      </w:r>
      <w:r>
        <w:rPr>
          <w:sz w:val="20"/>
          <w:szCs w:val="20"/>
        </w:rPr>
        <w:instrText xml:space="preserve"> HYPERLINK "https://chesynjournal.com/pages/view/editorial_policies" </w:instrText>
      </w:r>
      <w:r>
        <w:rPr>
          <w:sz w:val="20"/>
          <w:szCs w:val="20"/>
        </w:rPr>
        <w:fldChar w:fldCharType="separate"/>
      </w:r>
      <w:r>
        <w:rPr>
          <w:rFonts w:ascii="Times New Roman" w:hAnsi="Times New Roman" w:eastAsia="宋体" w:cs="Times New Roman"/>
          <w:b/>
          <w:bCs/>
          <w:color w:val="0000FF"/>
          <w:sz w:val="20"/>
          <w:szCs w:val="20"/>
          <w:u w:val="single"/>
        </w:rPr>
        <w:t>Editorial Policies</w:t>
      </w:r>
      <w:r>
        <w:rPr>
          <w:rFonts w:ascii="Times New Roman" w:hAnsi="Times New Roman" w:eastAsia="宋体" w:cs="Times New Roman"/>
          <w:b/>
          <w:bCs/>
          <w:color w:val="0000FF"/>
          <w:sz w:val="20"/>
          <w:szCs w:val="20"/>
          <w:u w:val="single"/>
        </w:rPr>
        <w:fldChar w:fldCharType="end"/>
      </w:r>
      <w:r>
        <w:rPr>
          <w:rFonts w:ascii="Times New Roman" w:hAnsi="Times New Roman" w:eastAsia="宋体" w:cs="Times New Roman"/>
          <w:sz w:val="20"/>
          <w:szCs w:val="20"/>
        </w:rPr>
        <w:t xml:space="preserve"> of </w:t>
      </w:r>
      <w:r>
        <w:rPr>
          <w:rFonts w:ascii="Times New Roman" w:hAnsi="Times New Roman" w:eastAsia="宋体" w:cs="Times New Roman"/>
          <w:i/>
          <w:iCs/>
          <w:sz w:val="20"/>
          <w:szCs w:val="20"/>
        </w:rPr>
        <w:t>Chemical Synthesis</w:t>
      </w:r>
      <w:r>
        <w:rPr>
          <w:rFonts w:ascii="Times New Roman" w:hAnsi="Times New Roman" w:eastAsia="宋体" w:cs="Times New Roman"/>
          <w:sz w:val="20"/>
          <w:szCs w:val="20"/>
        </w:rPr>
        <w:t xml:space="preserve"> for a full explanation.</w:t>
      </w:r>
    </w:p>
    <w:p>
      <w:pPr>
        <w:widowControl/>
        <w:adjustRightInd w:val="0"/>
        <w:snapToGrid w:val="0"/>
        <w:spacing w:line="360" w:lineRule="auto"/>
        <w:jc w:val="left"/>
        <w:rPr>
          <w:rFonts w:ascii="Times New Roman" w:hAnsi="Times New Roman" w:eastAsia="宋体" w:cs="Times New Roman"/>
          <w:b/>
          <w:bCs/>
          <w:iCs/>
          <w:color w:val="000000"/>
          <w:kern w:val="0"/>
          <w:sz w:val="20"/>
          <w:szCs w:val="20"/>
        </w:rPr>
      </w:pP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Research involving human subjects, human material or human data must be performed in accordance with the </w:t>
      </w:r>
      <w:r>
        <w:rPr>
          <w:sz w:val="20"/>
          <w:szCs w:val="20"/>
        </w:rPr>
        <w:fldChar w:fldCharType="begin"/>
      </w:r>
      <w:r>
        <w:rPr>
          <w:sz w:val="20"/>
          <w:szCs w:val="20"/>
        </w:rPr>
        <w:instrText xml:space="preserve"> HYPERLINK "https://www.wma.net/policies-post/wma-declaration-of-helsinki-ethical-principles-for-medical-research-involving-human-subjects/" </w:instrText>
      </w:r>
      <w:r>
        <w:rPr>
          <w:sz w:val="20"/>
          <w:szCs w:val="20"/>
        </w:rPr>
        <w:fldChar w:fldCharType="separate"/>
      </w:r>
      <w:r>
        <w:rPr>
          <w:rFonts w:ascii="Times New Roman" w:hAnsi="Times New Roman" w:eastAsia="宋体" w:cs="Times New Roman"/>
          <w:b/>
          <w:bCs/>
          <w:color w:val="0000FF"/>
          <w:sz w:val="20"/>
          <w:szCs w:val="20"/>
          <w:u w:val="single"/>
        </w:rPr>
        <w:t>Declaration of Helsinki</w:t>
      </w:r>
      <w:r>
        <w:rPr>
          <w:rFonts w:ascii="Times New Roman" w:hAnsi="Times New Roman" w:eastAsia="宋体" w:cs="Times New Roman"/>
          <w:b/>
          <w:bCs/>
          <w:color w:val="0000FF"/>
          <w:sz w:val="20"/>
          <w:szCs w:val="20"/>
          <w:u w:val="single"/>
        </w:rPr>
        <w:fldChar w:fldCharType="end"/>
      </w:r>
      <w:r>
        <w:rPr>
          <w:rFonts w:ascii="Times New Roman" w:hAnsi="Times New Roman" w:eastAsia="宋体" w:cs="Times New Roman"/>
          <w:sz w:val="20"/>
          <w:szCs w:val="20"/>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Studies involving animals and cell lines must include a statement on ethical approval. More information is available at </w:t>
      </w:r>
      <w:r>
        <w:rPr>
          <w:sz w:val="20"/>
          <w:szCs w:val="20"/>
        </w:rPr>
        <w:fldChar w:fldCharType="begin"/>
      </w:r>
      <w:r>
        <w:rPr>
          <w:sz w:val="20"/>
          <w:szCs w:val="20"/>
        </w:rPr>
        <w:instrText xml:space="preserve"> HYPERLINK "https://chesynjournal.com/pages/view/editorial_policies" </w:instrText>
      </w:r>
      <w:r>
        <w:rPr>
          <w:sz w:val="20"/>
          <w:szCs w:val="20"/>
        </w:rPr>
        <w:fldChar w:fldCharType="separate"/>
      </w:r>
      <w:r>
        <w:rPr>
          <w:rFonts w:ascii="Times New Roman" w:hAnsi="Times New Roman" w:eastAsia="宋体" w:cs="Times New Roman"/>
          <w:b/>
          <w:bCs/>
          <w:color w:val="0000FF"/>
          <w:sz w:val="20"/>
          <w:szCs w:val="20"/>
          <w:u w:val="single"/>
        </w:rPr>
        <w:t>Editorial Policies</w:t>
      </w:r>
      <w:r>
        <w:rPr>
          <w:rFonts w:ascii="Times New Roman" w:hAnsi="Times New Roman" w:eastAsia="宋体" w:cs="Times New Roman"/>
          <w:b/>
          <w:bCs/>
          <w:color w:val="0000FF"/>
          <w:sz w:val="20"/>
          <w:szCs w:val="20"/>
          <w:u w:val="single"/>
        </w:rPr>
        <w:fldChar w:fldCharType="end"/>
      </w:r>
      <w:r>
        <w:rPr>
          <w:rFonts w:ascii="Times New Roman" w:hAnsi="Times New Roman" w:eastAsia="宋体" w:cs="Times New Roman"/>
          <w:sz w:val="20"/>
          <w:szCs w:val="20"/>
        </w:rPr>
        <w:t xml:space="preserve">. </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 xml:space="preserve">If the manuscript does not involve such issue, please state </w:t>
      </w:r>
      <w:bookmarkStart w:id="10" w:name="OLE_LINK16"/>
      <w:bookmarkStart w:id="11" w:name="OLE_LINK17"/>
      <w:r>
        <w:rPr>
          <w:rFonts w:ascii="Times New Roman" w:hAnsi="Times New Roman" w:eastAsia="宋体" w:cs="Times New Roman"/>
          <w:sz w:val="20"/>
          <w:szCs w:val="20"/>
        </w:rPr>
        <w:t>“</w:t>
      </w:r>
      <w:bookmarkEnd w:id="10"/>
      <w:bookmarkEnd w:id="11"/>
      <w:r>
        <w:rPr>
          <w:rFonts w:ascii="Times New Roman" w:hAnsi="Times New Roman" w:eastAsia="宋体" w:cs="Times New Roman"/>
          <w:sz w:val="20"/>
          <w:szCs w:val="20"/>
        </w:rPr>
        <w:t>Not applicable.” in this section.</w:t>
      </w:r>
    </w:p>
    <w:p>
      <w:pPr>
        <w:widowControl/>
        <w:adjustRightInd w:val="0"/>
        <w:snapToGrid w:val="0"/>
        <w:spacing w:line="360" w:lineRule="auto"/>
        <w:jc w:val="left"/>
        <w:rPr>
          <w:rFonts w:ascii="Times New Roman" w:hAnsi="Times New Roman" w:eastAsia="宋体" w:cs="Times New Roman"/>
          <w:b/>
          <w:bCs/>
          <w:iCs/>
          <w:color w:val="000000"/>
          <w:kern w:val="0"/>
          <w:sz w:val="20"/>
          <w:szCs w:val="20"/>
        </w:rPr>
      </w:pP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Consent for publication</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If the manuscript does not involve this issue, state “Not applicable.” in this section.</w:t>
      </w:r>
    </w:p>
    <w:p>
      <w:pPr>
        <w:widowControl/>
        <w:adjustRightInd w:val="0"/>
        <w:snapToGrid w:val="0"/>
        <w:spacing w:line="360" w:lineRule="auto"/>
        <w:jc w:val="left"/>
        <w:rPr>
          <w:rFonts w:ascii="Times New Roman" w:hAnsi="Times New Roman" w:eastAsia="宋体" w:cs="Times New Roman"/>
          <w:b/>
          <w:bCs/>
          <w:iCs/>
          <w:color w:val="000000"/>
          <w:kern w:val="0"/>
          <w:sz w:val="20"/>
          <w:szCs w:val="20"/>
        </w:rPr>
      </w:pPr>
    </w:p>
    <w:p>
      <w:pPr>
        <w:widowControl/>
        <w:adjustRightInd w:val="0"/>
        <w:snapToGrid w:val="0"/>
        <w:spacing w:line="360" w:lineRule="auto"/>
        <w:jc w:val="lef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2021.</w:t>
      </w:r>
    </w:p>
    <w:p>
      <w:pPr>
        <w:adjustRightInd w:val="0"/>
        <w:snapToGrid w:val="0"/>
        <w:spacing w:after="156" w:afterLines="50" w:line="360" w:lineRule="auto"/>
        <w:jc w:val="left"/>
        <w:rPr>
          <w:rFonts w:ascii="Times New Roman" w:hAnsi="Times New Roman" w:eastAsia="Times New Roman" w:cs="Times New Roman"/>
          <w:b/>
          <w:bCs/>
          <w:iCs/>
          <w:color w:val="190F13"/>
          <w:sz w:val="20"/>
          <w:szCs w:val="20"/>
        </w:rPr>
      </w:pPr>
    </w:p>
    <w:p>
      <w:pPr>
        <w:adjustRightInd w:val="0"/>
        <w:snapToGrid w:val="0"/>
        <w:spacing w:after="156" w:afterLines="50" w:line="360" w:lineRule="auto"/>
        <w:jc w:val="left"/>
        <w:rPr>
          <w:rFonts w:ascii="Times New Roman" w:hAnsi="Times New Roman" w:eastAsia="Times New Roman" w:cs="Times New Roman"/>
          <w:b/>
          <w:bCs/>
          <w:iCs/>
          <w:color w:val="190F13"/>
          <w:sz w:val="24"/>
          <w:szCs w:val="24"/>
        </w:rPr>
      </w:pPr>
      <w:r>
        <w:rPr>
          <w:rFonts w:ascii="Times New Roman" w:hAnsi="Times New Roman" w:eastAsia="Times New Roman" w:cs="Times New Roman"/>
          <w:b/>
          <w:bCs/>
          <w:iCs/>
          <w:color w:val="190F13"/>
          <w:sz w:val="24"/>
          <w:szCs w:val="24"/>
        </w:rPr>
        <w:t>REFERENCES</w:t>
      </w:r>
    </w:p>
    <w:bookmarkEnd w:id="4"/>
    <w:p>
      <w:pPr>
        <w:adjustRightInd w:val="0"/>
        <w:snapToGrid w:val="0"/>
        <w:spacing w:after="156" w:afterLines="50"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Authors should cite references in sequence throughout the manuscript and indicate them in a superscript square bracket with one citation number</w:t>
      </w:r>
      <w:r>
        <w:rPr>
          <w:rFonts w:ascii="Times New Roman" w:hAnsi="Times New Roman" w:eastAsia="宋体" w:cs="Times New Roman"/>
          <w:sz w:val="20"/>
          <w:szCs w:val="20"/>
          <w:vertAlign w:val="superscript"/>
        </w:rPr>
        <w:t>[3]</w:t>
      </w:r>
      <w:r>
        <w:rPr>
          <w:rFonts w:ascii="Times New Roman" w:hAnsi="Times New Roman" w:eastAsia="宋体" w:cs="Times New Roman"/>
          <w:sz w:val="20"/>
          <w:szCs w:val="20"/>
        </w:rPr>
        <w:t>, two separate citation numbers</w:t>
      </w:r>
      <w:r>
        <w:rPr>
          <w:rFonts w:ascii="Times New Roman" w:hAnsi="Times New Roman" w:eastAsia="宋体" w:cs="Times New Roman"/>
          <w:sz w:val="20"/>
          <w:szCs w:val="20"/>
          <w:vertAlign w:val="superscript"/>
        </w:rPr>
        <w:t>[4,5]</w:t>
      </w:r>
      <w:r>
        <w:rPr>
          <w:rFonts w:ascii="Times New Roman" w:hAnsi="Times New Roman" w:eastAsia="宋体" w:cs="Times New Roman"/>
          <w:sz w:val="20"/>
          <w:szCs w:val="20"/>
        </w:rPr>
        <w:t xml:space="preserve"> or several consecutive citation numbers</w:t>
      </w:r>
      <w:r>
        <w:rPr>
          <w:rFonts w:ascii="Times New Roman" w:hAnsi="Times New Roman" w:eastAsia="宋体" w:cs="Times New Roman"/>
          <w:sz w:val="20"/>
          <w:szCs w:val="20"/>
          <w:vertAlign w:val="superscript"/>
        </w:rPr>
        <w:t>[6-9]</w:t>
      </w:r>
      <w:r>
        <w:rPr>
          <w:rFonts w:ascii="Times New Roman" w:hAnsi="Times New Roman" w:eastAsia="宋体" w:cs="Times New Roman"/>
          <w:sz w:val="20"/>
          <w:szCs w:val="20"/>
        </w:rPr>
        <w:t>.</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We suggest that authors should cite appropriate, traceable and latest references be within recent 5 years;</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Each reference should have a corresponding DOI number/website link;</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If there are six authors or less, please list all the authors; If there are more than six authors, please list the first three authors with et al.;</w:t>
      </w:r>
    </w:p>
    <w:p>
      <w:pPr>
        <w:numPr>
          <w:ilvl w:val="0"/>
          <w:numId w:val="3"/>
        </w:numPr>
        <w:adjustRightInd w:val="0"/>
        <w:snapToGrid w:val="0"/>
        <w:spacing w:line="360" w:lineRule="auto"/>
        <w:jc w:val="left"/>
        <w:rPr>
          <w:rFonts w:ascii="Times New Roman" w:hAnsi="Times New Roman" w:eastAsia="宋体" w:cs="Times New Roman"/>
          <w:b/>
          <w:bCs/>
          <w:i/>
          <w:iCs/>
          <w:color w:val="7F7F7F" w:themeColor="background1" w:themeShade="80"/>
          <w:sz w:val="20"/>
          <w:szCs w:val="20"/>
        </w:rPr>
      </w:pPr>
      <w:r>
        <w:rPr>
          <w:rFonts w:ascii="Times New Roman" w:hAnsi="Times New Roman" w:eastAsia="宋体" w:cs="Times New Roman"/>
          <w:b/>
          <w:bCs/>
          <w:i/>
          <w:iCs/>
          <w:color w:val="7F7F7F" w:themeColor="background1" w:themeShade="80"/>
          <w:sz w:val="20"/>
          <w:szCs w:val="20"/>
        </w:rPr>
        <w:t>The names of journals should be abbreviated according to the style used in Index Medicus (</w:t>
      </w:r>
      <w:r>
        <w:rPr>
          <w:sz w:val="20"/>
          <w:szCs w:val="20"/>
        </w:rPr>
        <w:fldChar w:fldCharType="begin"/>
      </w:r>
      <w:r>
        <w:rPr>
          <w:sz w:val="20"/>
          <w:szCs w:val="20"/>
        </w:rPr>
        <w:instrText xml:space="preserve"> HYPERLINK "http://www2.bg.am.poznan.pl/czasopisma/medicus.php?lang=eng" </w:instrText>
      </w:r>
      <w:r>
        <w:rPr>
          <w:sz w:val="20"/>
          <w:szCs w:val="20"/>
        </w:rPr>
        <w:fldChar w:fldCharType="separate"/>
      </w:r>
      <w:r>
        <w:rPr>
          <w:rFonts w:ascii="Times New Roman" w:hAnsi="Times New Roman" w:eastAsia="宋体" w:cs="Times New Roman"/>
          <w:b/>
          <w:bCs/>
          <w:iCs/>
          <w:color w:val="7F7F7F" w:themeColor="background1" w:themeShade="80"/>
          <w:sz w:val="20"/>
          <w:szCs w:val="20"/>
          <w:u w:val="single"/>
        </w:rPr>
        <w:t>http://www2.bg.am.poznan.pl/czasopisma/medicus.php?lang=eng</w:t>
      </w:r>
      <w:r>
        <w:rPr>
          <w:rFonts w:ascii="Times New Roman" w:hAnsi="Times New Roman" w:eastAsia="宋体" w:cs="Times New Roman"/>
          <w:b/>
          <w:bCs/>
          <w:iCs/>
          <w:color w:val="7F7F7F" w:themeColor="background1" w:themeShade="80"/>
          <w:sz w:val="20"/>
          <w:szCs w:val="20"/>
          <w:u w:val="single"/>
        </w:rPr>
        <w:fldChar w:fldCharType="end"/>
      </w:r>
      <w:r>
        <w:rPr>
          <w:rFonts w:ascii="Times New Roman" w:hAnsi="Times New Roman" w:eastAsia="宋体" w:cs="Times New Roman"/>
          <w:b/>
          <w:bCs/>
          <w:i/>
          <w:iCs/>
          <w:color w:val="7F7F7F" w:themeColor="background1" w:themeShade="80"/>
          <w:sz w:val="20"/>
          <w:szCs w:val="20"/>
        </w:rPr>
        <w:t>)</w:t>
      </w:r>
      <w:r>
        <w:rPr>
          <w:rFonts w:ascii="Times New Roman" w:hAnsi="Times New Roman" w:eastAsia="宋体" w:cs="Times New Roman"/>
          <w:bCs/>
          <w:i/>
          <w:iCs/>
          <w:color w:val="7F7F7F" w:themeColor="background1" w:themeShade="80"/>
          <w:sz w:val="20"/>
          <w:szCs w:val="20"/>
        </w:rPr>
        <w:t xml:space="preserve">. </w:t>
      </w:r>
      <w:r>
        <w:rPr>
          <w:rFonts w:ascii="Times New Roman" w:hAnsi="Times New Roman" w:eastAsia="宋体" w:cs="Times New Roman"/>
          <w:b/>
          <w:bCs/>
          <w:i/>
          <w:iCs/>
          <w:color w:val="7F7F7F" w:themeColor="background1" w:themeShade="80"/>
          <w:sz w:val="20"/>
          <w:szCs w:val="20"/>
        </w:rPr>
        <w:t>The names of journals should be Italic.</w:t>
      </w:r>
    </w:p>
    <w:p>
      <w:pPr>
        <w:adjustRightInd w:val="0"/>
        <w:snapToGrid w:val="0"/>
        <w:spacing w:line="360" w:lineRule="auto"/>
        <w:jc w:val="left"/>
        <w:rPr>
          <w:rFonts w:ascii="Times New Roman" w:hAnsi="Times New Roman" w:eastAsia="宋体" w:cs="Times New Roman"/>
          <w:sz w:val="20"/>
          <w:szCs w:val="20"/>
        </w:rPr>
      </w:pPr>
      <w:r>
        <w:rPr>
          <w:rFonts w:ascii="Times New Roman" w:hAnsi="Times New Roman" w:eastAsia="宋体" w:cs="Times New Roman"/>
          <w:sz w:val="20"/>
          <w:szCs w:val="20"/>
        </w:rPr>
        <w:t>Examples of references are shown below:</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w:t>
      </w:r>
    </w:p>
    <w:p>
      <w:pPr>
        <w:widowControl/>
        <w:adjustRightInd w:val="0"/>
        <w:snapToGrid w:val="0"/>
        <w:spacing w:line="360" w:lineRule="auto"/>
        <w:jc w:val="left"/>
        <w:outlineLvl w:val="0"/>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Six authors or less:</w:t>
      </w:r>
      <w:bookmarkStart w:id="12" w:name="baut0005"/>
    </w:p>
    <w:p>
      <w:pPr>
        <w:widowControl/>
        <w:adjustRightInd w:val="0"/>
        <w:snapToGrid w:val="0"/>
        <w:spacing w:line="360" w:lineRule="auto"/>
        <w:jc w:val="left"/>
        <w:outlineLvl w:val="0"/>
        <w:rPr>
          <w:rFonts w:ascii="Times New Roman" w:hAnsi="Times New Roman" w:eastAsia="宋体" w:cs="Times New Roman"/>
          <w:b/>
          <w:bCs/>
          <w:i/>
          <w:iCs/>
          <w:color w:val="000000"/>
          <w:kern w:val="0"/>
          <w:sz w:val="20"/>
          <w:szCs w:val="20"/>
        </w:rPr>
      </w:pPr>
      <w:r>
        <w:rPr>
          <w:sz w:val="20"/>
          <w:szCs w:val="20"/>
        </w:rPr>
        <w:fldChar w:fldCharType="begin"/>
      </w:r>
      <w:r>
        <w:rPr>
          <w:sz w:val="20"/>
          <w:szCs w:val="20"/>
        </w:rPr>
        <w:instrText xml:space="preserve"> HYPERLINK "https://www.sciencedirect.com/science/article/pii/S1368764616300024" \l "!" </w:instrText>
      </w:r>
      <w:r>
        <w:rPr>
          <w:sz w:val="20"/>
          <w:szCs w:val="20"/>
        </w:rPr>
        <w:fldChar w:fldCharType="separate"/>
      </w:r>
      <w:r>
        <w:rPr>
          <w:rFonts w:ascii="Times New Roman" w:hAnsi="Times New Roman" w:eastAsia="宋体" w:cs="Times New Roman"/>
          <w:color w:val="000000"/>
          <w:kern w:val="0"/>
          <w:sz w:val="20"/>
          <w:szCs w:val="20"/>
          <w:u w:val="single"/>
        </w:rPr>
        <w:t>Andersson</w:t>
      </w:r>
      <w:bookmarkEnd w:id="12"/>
      <w:r>
        <w:rPr>
          <w:rFonts w:ascii="Times New Roman" w:hAnsi="Times New Roman" w:eastAsia="宋体" w:cs="Times New Roman"/>
          <w:color w:val="000000"/>
          <w:kern w:val="0"/>
          <w:sz w:val="20"/>
          <w:szCs w:val="20"/>
          <w:u w:val="single"/>
        </w:rPr>
        <w:fldChar w:fldCharType="end"/>
      </w:r>
      <w:r>
        <w:rPr>
          <w:rFonts w:ascii="Times New Roman" w:hAnsi="Times New Roman" w:eastAsia="宋体" w:cs="Times New Roman"/>
          <w:color w:val="000000"/>
          <w:kern w:val="0"/>
          <w:sz w:val="20"/>
          <w:szCs w:val="20"/>
        </w:rPr>
        <w:t xml:space="preserve"> D.I., Hughes D., Kubicek-Sutherland, J.Z. Mechanisms and consequences of bacterial resistance to antimicrobial peptides. </w:t>
      </w:r>
      <w:r>
        <w:rPr>
          <w:rFonts w:ascii="Times New Roman" w:hAnsi="Times New Roman" w:eastAsia="宋体" w:cs="Times New Roman"/>
          <w:i/>
          <w:iCs/>
          <w:color w:val="000000"/>
          <w:kern w:val="0"/>
          <w:sz w:val="20"/>
          <w:szCs w:val="20"/>
        </w:rPr>
        <w:t>Drug Resist Updats</w:t>
      </w:r>
      <w:r>
        <w:rPr>
          <w:rFonts w:ascii="Times New Roman" w:hAnsi="Times New Roman" w:eastAsia="宋体" w:cs="Times New Roman"/>
          <w:color w:val="000000"/>
          <w:kern w:val="0"/>
          <w:sz w:val="20"/>
          <w:szCs w:val="20"/>
        </w:rPr>
        <w:t xml:space="preserve"> 2016; 26: 43-57.[PMID: 27180309 DOI:10.1016/j.drup.2016.04.002]</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More Than six authors:</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[PMID: 21247310 DOI: 10.1056/NEJMoa1008108]</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(organization as author)</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 [PMID: 12411462]</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(both personal authors and organization as author)</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eastAsia="宋体" w:cs="Times New Roman"/>
          <w:i/>
          <w:sz w:val="20"/>
          <w:szCs w:val="20"/>
        </w:rPr>
        <w:t>BJOG</w:t>
      </w:r>
      <w:r>
        <w:rPr>
          <w:rFonts w:ascii="Times New Roman" w:hAnsi="Times New Roman" w:eastAsia="宋体" w:cs="Times New Roman"/>
          <w:color w:val="000000"/>
          <w:kern w:val="0"/>
          <w:sz w:val="20"/>
          <w:szCs w:val="20"/>
        </w:rPr>
        <w:t xml:space="preserve"> 2018; Epub ahead of print [PMID: 30461178 DOI: 10.1111/1471-0528.15541]</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rPr>
          <w:sz w:val="20"/>
          <w:szCs w:val="20"/>
        </w:rPr>
        <w:fldChar w:fldCharType="begin"/>
      </w:r>
      <w:r>
        <w:rPr>
          <w:sz w:val="20"/>
          <w:szCs w:val="20"/>
        </w:rPr>
        <w:instrText xml:space="preserve"> HYPERLINK "https://www.fda.gov/NewsEvents/Newsroom/PressAnnouncements/ucm574058.htm" </w:instrText>
      </w:r>
      <w:r>
        <w:rPr>
          <w:sz w:val="20"/>
          <w:szCs w:val="20"/>
        </w:rPr>
        <w:fldChar w:fldCharType="separate"/>
      </w:r>
      <w:r>
        <w:rPr>
          <w:rFonts w:ascii="Times New Roman" w:hAnsi="Times New Roman" w:eastAsia="宋体" w:cs="Times New Roman"/>
          <w:iCs/>
          <w:color w:val="0000FF"/>
          <w:kern w:val="0"/>
          <w:sz w:val="20"/>
          <w:szCs w:val="20"/>
          <w:u w:val="single"/>
        </w:rPr>
        <w:t>https://www.fda.gov/NewsEvents/Newsroom/PressAnnouncements/ucm574058.htm</w:t>
      </w:r>
      <w:r>
        <w:rPr>
          <w:rFonts w:ascii="Times New Roman" w:hAnsi="Times New Roman" w:eastAsia="宋体" w:cs="Times New Roman"/>
          <w:iCs/>
          <w:color w:val="0000FF"/>
          <w:kern w:val="0"/>
          <w:sz w:val="20"/>
          <w:szCs w:val="20"/>
          <w:u w:val="single"/>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Unpublished material</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 S A.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 xml:space="preserve">Available from </w:t>
      </w:r>
      <w:r>
        <w:rPr>
          <w:rFonts w:hint="eastAsia" w:ascii="Times New Roman" w:hAnsi="Times New Roman" w:eastAsia="宋体" w:cs="Times New Roman"/>
          <w:color w:val="000000"/>
          <w:kern w:val="0"/>
          <w:sz w:val="20"/>
          <w:szCs w:val="20"/>
        </w:rPr>
        <w:fldChar w:fldCharType="begin"/>
      </w:r>
      <w:r>
        <w:rPr>
          <w:rFonts w:hint="eastAsia" w:ascii="Times New Roman" w:hAnsi="Times New Roman" w:eastAsia="宋体" w:cs="Times New Roman"/>
          <w:color w:val="000000"/>
          <w:kern w:val="0"/>
          <w:sz w:val="20"/>
          <w:szCs w:val="20"/>
        </w:rPr>
        <w:instrText xml:space="preserve"> HYPERLINK "https://resolver.caltech.edu/CaltechTHESIS:05102010-145436548" </w:instrText>
      </w:r>
      <w:r>
        <w:rPr>
          <w:rFonts w:hint="eastAsia" w:ascii="Times New Roman" w:hAnsi="Times New Roman" w:eastAsia="宋体" w:cs="Times New Roman"/>
          <w:color w:val="000000"/>
          <w:kern w:val="0"/>
          <w:sz w:val="20"/>
          <w:szCs w:val="20"/>
        </w:rPr>
        <w:fldChar w:fldCharType="separate"/>
      </w:r>
      <w:r>
        <w:rPr>
          <w:rStyle w:val="15"/>
          <w:rFonts w:hint="eastAsia" w:ascii="Times New Roman" w:hAnsi="Times New Roman" w:eastAsia="宋体" w:cs="Times New Roman"/>
          <w:color w:val="000000"/>
          <w:kern w:val="0"/>
          <w:sz w:val="20"/>
          <w:szCs w:val="20"/>
        </w:rPr>
        <w:t>https://</w:t>
      </w:r>
      <w:r>
        <w:rPr>
          <w:rStyle w:val="15"/>
          <w:rFonts w:ascii="Times New Roman" w:hAnsi="Times New Roman" w:eastAsia="宋体" w:cs="Times New Roman"/>
          <w:color w:val="000000"/>
          <w:kern w:val="0"/>
          <w:sz w:val="20"/>
          <w:szCs w:val="20"/>
        </w:rPr>
        <w:t>resolver.caltech.edu/CaltechTHESIS:05102010-145436548</w:t>
      </w:r>
      <w:r>
        <w:rPr>
          <w:rFonts w:hint="eastAsia"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color w:val="000000"/>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color w:val="000000"/>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"https://spectrabase.com/"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color w:val="000000"/>
          <w:kern w:val="0"/>
          <w:sz w:val="20"/>
          <w:szCs w:val="20"/>
        </w:rPr>
        <w:t>https://spectrabase.com/</w:t>
      </w:r>
      <w:r>
        <w:rPr>
          <w:rFonts w:hint="default" w:ascii="Times New Roman" w:hAnsi="Times New Roman" w:eastAsia="宋体" w:cs="Times New Roman"/>
          <w:color w:val="000000"/>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color w:val="000000"/>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pPr>
        <w:adjustRightInd w:val="0"/>
        <w:snapToGrid w:val="0"/>
        <w:spacing w:line="360" w:lineRule="auto"/>
        <w:jc w:val="left"/>
        <w:rPr>
          <w:rFonts w:ascii="Times New Roman" w:hAnsi="Times New Roman" w:eastAsia="宋体" w:cs="Times New Roman"/>
          <w:bCs/>
          <w:i/>
          <w:iCs/>
          <w:color w:val="000000"/>
          <w:kern w:val="0"/>
          <w:sz w:val="24"/>
        </w:rPr>
      </w:pPr>
    </w:p>
    <w:p>
      <w:pPr>
        <w:rPr>
          <w:rFonts w:hint="eastAsia"/>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2"/>
        <w:rFonts w:ascii="Arial" w:hAnsi="Arial" w:cs="Arial"/>
        <w:b/>
        <w:bCs/>
        <w:color w:val="453F9A"/>
        <w:sz w:val="16"/>
        <w:szCs w:val="16"/>
        <w:u w:val="none"/>
      </w:rPr>
      <w:t>www.misjournal.net</w:t>
    </w:r>
    <w:r>
      <w:rPr>
        <w:rStyle w:val="12"/>
        <w:rFonts w:ascii="Arial" w:hAnsi="Arial" w:cs="Arial"/>
        <w:b/>
        <w:bCs/>
        <w:color w:val="45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13"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Mini-invasive Surg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13"/>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11"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qU7kXskBAAB9AwAADgAAAGRycy9lMm9Eb2MueG1srVPNbhsh&#10;EL5X6jsg7vWu7bitV15HiqzkUrWV0j4AZsGLBAwC7F33Ado36KmX3vtcfo4M7MbNzyWHXGCYGb6Z&#10;7xtYXfZGk4PwQYGt6XRSUiIsh0bZXU2/f7t+95GSEJltmAYranoUgV6u375Zda4SM2hBN8ITBLGh&#10;6lxN2xhdVRSBt8KwMAEnLAYleMMiHv2uaDzrEN3oYlaW74sOfOM8cBECejdDkI6I/iWAIKXiYgN8&#10;b4SNA6oXmkWkFFrlAl3nbqUUPH6RMohIdE2RacwrFkF7m9ZivWLVzjPXKj62wF7SwhNOhimLRc9Q&#10;GxYZ2Xv1DMoo7iGAjBMOphiIZEWQxbR8os1ty5zIXFDq4M6ih9eD5Z8PXz1RDb6EKSWWGZz46fev&#10;059/p78/yUXSp3OhwrRbh4mxv4Iec+/9AZ2Jdi+9STsSIhhHdY9ndUUfCUfnrFzOF8sFJRxj8/ny&#10;w2yRYIr/t50P8UaAIcmoqcfpZVHZ4VOIQ+p9Sipm4VppnSeoLelqulwg5KMIgmubPCK/hREmMRo6&#10;T1bst/1IcwvNEVni78DyLfgflDDL0ahppGTvvNq1GMn0i3QXp5IZjC8ojf3hGe2Hv2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CpTuReyQEAAH0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jU5NDgzYzgzMzFkZmJhOThjNTcxOWE4MjU5NzMifQ=="/>
  </w:docVars>
  <w:rsids>
    <w:rsidRoot w:val="00172A27"/>
    <w:rsid w:val="000178BA"/>
    <w:rsid w:val="00030B75"/>
    <w:rsid w:val="00032084"/>
    <w:rsid w:val="0003284A"/>
    <w:rsid w:val="000D5EBD"/>
    <w:rsid w:val="00125ECA"/>
    <w:rsid w:val="00172A27"/>
    <w:rsid w:val="0019510B"/>
    <w:rsid w:val="00273491"/>
    <w:rsid w:val="00315C6F"/>
    <w:rsid w:val="00331E76"/>
    <w:rsid w:val="003608FF"/>
    <w:rsid w:val="003B627D"/>
    <w:rsid w:val="003F4342"/>
    <w:rsid w:val="00423880"/>
    <w:rsid w:val="00497675"/>
    <w:rsid w:val="004C7D2A"/>
    <w:rsid w:val="004F52CE"/>
    <w:rsid w:val="005209DF"/>
    <w:rsid w:val="00525D4F"/>
    <w:rsid w:val="005570D9"/>
    <w:rsid w:val="00637595"/>
    <w:rsid w:val="007C4097"/>
    <w:rsid w:val="007D1FD5"/>
    <w:rsid w:val="008075EB"/>
    <w:rsid w:val="00842C21"/>
    <w:rsid w:val="00873E39"/>
    <w:rsid w:val="00880708"/>
    <w:rsid w:val="008A495C"/>
    <w:rsid w:val="00900828"/>
    <w:rsid w:val="00921419"/>
    <w:rsid w:val="009535C3"/>
    <w:rsid w:val="00A37A37"/>
    <w:rsid w:val="00B42AC5"/>
    <w:rsid w:val="00B569A3"/>
    <w:rsid w:val="00BB3538"/>
    <w:rsid w:val="00C21F6A"/>
    <w:rsid w:val="00C46EE4"/>
    <w:rsid w:val="00C5076C"/>
    <w:rsid w:val="00C6365E"/>
    <w:rsid w:val="00CA2500"/>
    <w:rsid w:val="00D16246"/>
    <w:rsid w:val="00DB702A"/>
    <w:rsid w:val="00DF5C43"/>
    <w:rsid w:val="00E31605"/>
    <w:rsid w:val="00E72F77"/>
    <w:rsid w:val="00EA21CF"/>
    <w:rsid w:val="00EE548B"/>
    <w:rsid w:val="00F95479"/>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277FA"/>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C779D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05CA0"/>
    <w:rsid w:val="0B9277B6"/>
    <w:rsid w:val="0B9A2905"/>
    <w:rsid w:val="0BA2610D"/>
    <w:rsid w:val="0BA65007"/>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41290"/>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759CD"/>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D2A6D"/>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25B9B"/>
    <w:rsid w:val="1904247E"/>
    <w:rsid w:val="190C351C"/>
    <w:rsid w:val="190E1CF7"/>
    <w:rsid w:val="19147DA8"/>
    <w:rsid w:val="19202876"/>
    <w:rsid w:val="19212278"/>
    <w:rsid w:val="19263AEB"/>
    <w:rsid w:val="1930701F"/>
    <w:rsid w:val="19370A38"/>
    <w:rsid w:val="19383D4C"/>
    <w:rsid w:val="194B069B"/>
    <w:rsid w:val="194C35B0"/>
    <w:rsid w:val="194E008A"/>
    <w:rsid w:val="195C72A2"/>
    <w:rsid w:val="1965469A"/>
    <w:rsid w:val="19662B61"/>
    <w:rsid w:val="19667E42"/>
    <w:rsid w:val="19737DFC"/>
    <w:rsid w:val="197B25BC"/>
    <w:rsid w:val="197F7FE2"/>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F66B1"/>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45F37"/>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7D3250"/>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4419E"/>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7108A"/>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0479C"/>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6D50CD"/>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75878"/>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4C24B6"/>
    <w:rsid w:val="34525042"/>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56E1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6C3597"/>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129E2"/>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0074A"/>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12485"/>
    <w:rsid w:val="40D324DD"/>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11B73"/>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05197"/>
    <w:rsid w:val="49BE466A"/>
    <w:rsid w:val="49BE66AF"/>
    <w:rsid w:val="49CE0A4C"/>
    <w:rsid w:val="49CE3C63"/>
    <w:rsid w:val="49CF6E58"/>
    <w:rsid w:val="49D509BE"/>
    <w:rsid w:val="49D85502"/>
    <w:rsid w:val="49DF0AEC"/>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1389A"/>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7D7075"/>
    <w:rsid w:val="598814E0"/>
    <w:rsid w:val="598E0D5F"/>
    <w:rsid w:val="599442B1"/>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42F4E"/>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8F7129"/>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3F1BE2"/>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22450"/>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27AD5"/>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2220A"/>
    <w:rsid w:val="6E3B0372"/>
    <w:rsid w:val="6E4020AE"/>
    <w:rsid w:val="6E407327"/>
    <w:rsid w:val="6E437F31"/>
    <w:rsid w:val="6E503D24"/>
    <w:rsid w:val="6E587C1E"/>
    <w:rsid w:val="6E5C5ECD"/>
    <w:rsid w:val="6E623F43"/>
    <w:rsid w:val="6E6F28EF"/>
    <w:rsid w:val="6E7C2945"/>
    <w:rsid w:val="6E822A23"/>
    <w:rsid w:val="6E9A77E6"/>
    <w:rsid w:val="6EB14F30"/>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8A7E30"/>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0602A"/>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A2A43"/>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64996"/>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7"/>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954F72" w:themeColor="followedHyperlink"/>
      <w:u w:val="single"/>
      <w14:textFill>
        <w14:solidFill>
          <w14:schemeClr w14:val="folHlink"/>
        </w14:solidFill>
      </w14:textFill>
    </w:rPr>
  </w:style>
  <w:style w:type="character" w:styleId="13">
    <w:name w:val="Emphasis"/>
    <w:basedOn w:val="10"/>
    <w:autoRedefine/>
    <w:qFormat/>
    <w:uiPriority w:val="0"/>
    <w:rPr>
      <w:i/>
    </w:rPr>
  </w:style>
  <w:style w:type="character" w:styleId="14">
    <w:name w:val="line number"/>
    <w:basedOn w:val="10"/>
    <w:autoRedefine/>
    <w:qFormat/>
    <w:uiPriority w:val="0"/>
  </w:style>
  <w:style w:type="character" w:styleId="15">
    <w:name w:val="Hyperlink"/>
    <w:basedOn w:val="10"/>
    <w:autoRedefine/>
    <w:qFormat/>
    <w:uiPriority w:val="0"/>
    <w:rPr>
      <w:color w:val="0000FF"/>
      <w:u w:val="single"/>
    </w:rPr>
  </w:style>
  <w:style w:type="paragraph" w:customStyle="1" w:styleId="16">
    <w:name w:val="MDPI_7.1_References"/>
    <w:basedOn w:val="17"/>
    <w:autoRedefine/>
    <w:qFormat/>
    <w:uiPriority w:val="0"/>
    <w:pPr>
      <w:numPr>
        <w:ilvl w:val="0"/>
        <w:numId w:val="1"/>
      </w:numPr>
      <w:spacing w:before="0" w:line="260" w:lineRule="atLeast"/>
      <w:ind w:left="425" w:hanging="425"/>
    </w:pPr>
  </w:style>
  <w:style w:type="paragraph" w:customStyle="1" w:styleId="17">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autoRedefine/>
    <w:qFormat/>
    <w:uiPriority w:val="0"/>
    <w:pPr>
      <w:tabs>
        <w:tab w:val="right" w:pos="8845"/>
      </w:tabs>
      <w:spacing w:line="160" w:lineRule="exact"/>
      <w:jc w:val="left"/>
    </w:pPr>
    <w:rPr>
      <w:sz w:val="16"/>
    </w:rPr>
  </w:style>
  <w:style w:type="paragraph" w:customStyle="1" w:styleId="20">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autoRedefine/>
    <w:qFormat/>
    <w:uiPriority w:val="0"/>
    <w:pPr>
      <w:spacing w:before="120" w:after="120"/>
      <w:ind w:left="709" w:firstLine="0"/>
      <w:jc w:val="center"/>
    </w:pPr>
  </w:style>
  <w:style w:type="paragraph" w:customStyle="1" w:styleId="25">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autoRedefine/>
    <w:qFormat/>
    <w:uiPriority w:val="0"/>
    <w:pPr>
      <w:spacing w:before="120" w:after="120" w:line="240" w:lineRule="auto"/>
      <w:ind w:firstLine="0"/>
      <w:jc w:val="right"/>
    </w:pPr>
  </w:style>
  <w:style w:type="character" w:customStyle="1" w:styleId="27">
    <w:name w:val="批注框文本 字符"/>
    <w:basedOn w:val="10"/>
    <w:link w:val="4"/>
    <w:autoRedefine/>
    <w:qFormat/>
    <w:uiPriority w:val="0"/>
    <w:rPr>
      <w:rFonts w:asciiTheme="minorHAnsi" w:hAnsiTheme="minorHAnsi" w:eastAsiaTheme="minorEastAsia" w:cstheme="minorBidi"/>
      <w:kern w:val="2"/>
      <w:sz w:val="18"/>
      <w:szCs w:val="18"/>
    </w:rPr>
  </w:style>
  <w:style w:type="table" w:customStyle="1" w:styleId="28">
    <w:name w:val="M_deck_5_table_body_three_lines1"/>
    <w:basedOn w:val="8"/>
    <w:autoRedefine/>
    <w:qFormat/>
    <w:uiPriority w:val="99"/>
    <w:pPr>
      <w:adjustRightInd w:val="0"/>
      <w:snapToGrid w:val="0"/>
      <w:spacing w:line="300" w:lineRule="exact"/>
      <w:jc w:val="center"/>
    </w:pPr>
    <w:rPr>
      <w:lang w:val="de-DE" w:eastAsia="de-DE"/>
    </w:rPr>
    <w:tblPr>
      <w:tblBorders>
        <w:bottom w:val="single" w:color="auto" w:sz="8" w:space="0"/>
      </w:tblBorders>
    </w:tblPr>
    <w:tcPr>
      <w:vAlign w:val="center"/>
    </w:tcPr>
    <w:tblStylePr w:type="firstRow">
      <w:pPr>
        <w:wordWrap/>
        <w:adjustRightInd w:val="0"/>
        <w:snapToGrid w:val="0"/>
        <w:spacing w:before="100" w:beforeLines="0" w:beforeAutospacing="1" w:after="100" w:afterLines="0" w:afterAutospacing="1" w:line="300" w:lineRule="exact"/>
        <w:ind w:leftChars="0" w:rightChars="0" w:firstLine="0" w:firstLineChars="0"/>
        <w:jc w:val="center"/>
        <w:outlineLvl w:val="9"/>
      </w:pPr>
      <w:rPr>
        <w:rFonts w:hint="default" w:ascii="Times New Roman" w:hAnsi="Times New Roman" w:eastAsia="Times New Roman" w:cs="Times New Roman"/>
        <w:b w:val="0"/>
        <w:i w:val="0"/>
        <w:sz w:val="22"/>
        <w:szCs w:val="22"/>
      </w:rPr>
      <w:tcPr>
        <w:tcBorders>
          <w:top w:val="single" w:color="auto" w:sz="8" w:space="0"/>
          <w:left w:val="nil"/>
          <w:bottom w:val="single" w:color="auto" w:sz="4"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2254</Words>
  <Characters>12851</Characters>
  <Lines>107</Lines>
  <Paragraphs>30</Paragraphs>
  <TotalTime>0</TotalTime>
  <ScaleCrop>false</ScaleCrop>
  <LinksUpToDate>false</LinksUpToDate>
  <CharactersWithSpaces>15075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2023-05-10T01:31:00Z</dcterms:created>
  <dc:creator>A</dc:creator>
  <cp:lastModifiedBy>Irene</cp:lastModifiedBy>
  <dcterms:modified xsi:type="dcterms:W3CDTF">2026-02-05T09:00:37Z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E8592C71412C4F9881A8BB13038FF78D_13</vt:lpwstr>
  </property>
</Properties>
</file>